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B07F7" w14:textId="77777777" w:rsidR="00AC41D4" w:rsidRPr="00592371" w:rsidRDefault="00AC41D4" w:rsidP="00CB3A63">
      <w:pPr>
        <w:pStyle w:val="Title"/>
        <w:rPr>
          <w:rFonts w:ascii="Calibri" w:hAnsi="Calibri"/>
        </w:rPr>
      </w:pPr>
      <w:r w:rsidRPr="00592371">
        <w:rPr>
          <w:rFonts w:ascii="Calibri" w:hAnsi="Calibri"/>
        </w:rPr>
        <w:t xml:space="preserve">Castleman healthcare ltd </w:t>
      </w:r>
    </w:p>
    <w:p w14:paraId="58AD5BAE" w14:textId="77777777" w:rsidR="00AC41D4" w:rsidRPr="00592371" w:rsidRDefault="00AC41D4" w:rsidP="00CB3A63">
      <w:pPr>
        <w:pStyle w:val="Title"/>
        <w:rPr>
          <w:rFonts w:ascii="Calibri" w:hAnsi="Calibri"/>
        </w:rPr>
      </w:pPr>
      <w:r w:rsidRPr="00592371">
        <w:rPr>
          <w:rFonts w:ascii="Calibri" w:hAnsi="Calibri"/>
        </w:rPr>
        <w:t xml:space="preserve">group policies and procedures </w:t>
      </w:r>
    </w:p>
    <w:p w14:paraId="0DA310F5" w14:textId="4012AA59" w:rsidR="00C15FAF" w:rsidRPr="00592371" w:rsidRDefault="00592371" w:rsidP="00CB3A63">
      <w:pPr>
        <w:pStyle w:val="Heading1"/>
        <w:rPr>
          <w:rFonts w:ascii="Calibri" w:hAnsi="Calibri"/>
          <w:sz w:val="36"/>
          <w:szCs w:val="36"/>
        </w:rPr>
      </w:pPr>
      <w:r>
        <w:rPr>
          <w:rFonts w:ascii="Calibri" w:hAnsi="Calibri"/>
          <w:sz w:val="36"/>
          <w:szCs w:val="36"/>
        </w:rPr>
        <w:t>people development policy</w:t>
      </w:r>
      <w:r>
        <w:rPr>
          <w:rFonts w:ascii="Calibri" w:hAnsi="Calibri"/>
          <w:sz w:val="36"/>
          <w:szCs w:val="36"/>
        </w:rPr>
        <w:tab/>
      </w:r>
      <w:r>
        <w:rPr>
          <w:rFonts w:ascii="Calibri" w:hAnsi="Calibri"/>
          <w:sz w:val="36"/>
          <w:szCs w:val="36"/>
        </w:rPr>
        <w:tab/>
      </w:r>
      <w:r>
        <w:rPr>
          <w:rFonts w:ascii="Calibri" w:hAnsi="Calibri"/>
          <w:sz w:val="36"/>
          <w:szCs w:val="36"/>
        </w:rPr>
        <w:tab/>
      </w:r>
    </w:p>
    <w:p w14:paraId="43CE4C50" w14:textId="77777777" w:rsidR="00C15FAF" w:rsidRPr="00592371" w:rsidRDefault="00A40178" w:rsidP="00CB3A63">
      <w:pPr>
        <w:rPr>
          <w:rFonts w:ascii="Calibri" w:hAnsi="Calibri"/>
        </w:rPr>
      </w:pPr>
      <w:r w:rsidRPr="00592371">
        <w:rPr>
          <w:rFonts w:ascii="Calibri" w:hAnsi="Calibri"/>
        </w:rPr>
        <w:t xml:space="preserve"> </w:t>
      </w:r>
    </w:p>
    <w:tbl>
      <w:tblPr>
        <w:tblStyle w:val="TableGrid"/>
        <w:tblW w:w="0" w:type="auto"/>
        <w:tblLook w:val="04A0" w:firstRow="1" w:lastRow="0" w:firstColumn="1" w:lastColumn="0" w:noHBand="0" w:noVBand="1"/>
      </w:tblPr>
      <w:tblGrid>
        <w:gridCol w:w="2790"/>
        <w:gridCol w:w="6560"/>
      </w:tblGrid>
      <w:tr w:rsidR="00A40178" w:rsidRPr="00592371" w14:paraId="4F380843" w14:textId="77777777" w:rsidTr="00196599">
        <w:tc>
          <w:tcPr>
            <w:tcW w:w="2943" w:type="dxa"/>
            <w:shd w:val="clear" w:color="auto" w:fill="099BDD" w:themeFill="text2"/>
          </w:tcPr>
          <w:p w14:paraId="5C527393" w14:textId="77777777" w:rsidR="00A40178" w:rsidRPr="00592371" w:rsidRDefault="00A40178" w:rsidP="00CB3A63">
            <w:pPr>
              <w:pStyle w:val="Heading6"/>
              <w:spacing w:line="264" w:lineRule="auto"/>
              <w:outlineLvl w:val="5"/>
              <w:rPr>
                <w:rFonts w:ascii="Calibri" w:hAnsi="Calibri"/>
                <w:b/>
                <w:color w:val="FFFFFF" w:themeColor="background1"/>
                <w:sz w:val="28"/>
                <w:szCs w:val="28"/>
              </w:rPr>
            </w:pPr>
            <w:r w:rsidRPr="00592371">
              <w:rPr>
                <w:rFonts w:ascii="Calibri" w:hAnsi="Calibri"/>
                <w:color w:val="FFFFFF" w:themeColor="background1"/>
                <w:sz w:val="28"/>
                <w:szCs w:val="28"/>
              </w:rPr>
              <w:t>Category</w:t>
            </w:r>
          </w:p>
        </w:tc>
        <w:tc>
          <w:tcPr>
            <w:tcW w:w="7353" w:type="dxa"/>
          </w:tcPr>
          <w:p w14:paraId="6228B86D" w14:textId="705577DF" w:rsidR="00A40178" w:rsidRPr="00592371" w:rsidRDefault="00592371" w:rsidP="00CB3A63">
            <w:pPr>
              <w:spacing w:after="200" w:line="264" w:lineRule="auto"/>
              <w:rPr>
                <w:rFonts w:ascii="Calibri" w:hAnsi="Calibri"/>
                <w:sz w:val="28"/>
                <w:szCs w:val="28"/>
              </w:rPr>
            </w:pPr>
            <w:r>
              <w:rPr>
                <w:rFonts w:ascii="Calibri" w:hAnsi="Calibri"/>
                <w:sz w:val="28"/>
                <w:szCs w:val="28"/>
              </w:rPr>
              <w:t>HR</w:t>
            </w:r>
          </w:p>
        </w:tc>
      </w:tr>
      <w:tr w:rsidR="00A40178" w:rsidRPr="00592371" w14:paraId="2DAC5305" w14:textId="77777777" w:rsidTr="00196599">
        <w:tc>
          <w:tcPr>
            <w:tcW w:w="2943" w:type="dxa"/>
            <w:shd w:val="clear" w:color="auto" w:fill="099BDD" w:themeFill="text2"/>
          </w:tcPr>
          <w:p w14:paraId="33A1C3F0" w14:textId="77777777" w:rsidR="00A40178" w:rsidRPr="00592371" w:rsidRDefault="00A40178" w:rsidP="00CB3A63">
            <w:pPr>
              <w:pStyle w:val="Heading6"/>
              <w:spacing w:line="264" w:lineRule="auto"/>
              <w:outlineLvl w:val="5"/>
              <w:rPr>
                <w:rFonts w:ascii="Calibri" w:hAnsi="Calibri"/>
                <w:b/>
                <w:color w:val="FFFFFF" w:themeColor="background1"/>
                <w:sz w:val="28"/>
                <w:szCs w:val="28"/>
              </w:rPr>
            </w:pPr>
            <w:r w:rsidRPr="00592371">
              <w:rPr>
                <w:rFonts w:ascii="Calibri" w:hAnsi="Calibri"/>
                <w:color w:val="FFFFFF" w:themeColor="background1"/>
                <w:sz w:val="28"/>
                <w:szCs w:val="28"/>
              </w:rPr>
              <w:t>Author</w:t>
            </w:r>
          </w:p>
        </w:tc>
        <w:tc>
          <w:tcPr>
            <w:tcW w:w="7353" w:type="dxa"/>
          </w:tcPr>
          <w:p w14:paraId="5FE6A09B" w14:textId="77777777" w:rsidR="00A40178" w:rsidRPr="00592371" w:rsidRDefault="00A40178" w:rsidP="00CB3A63">
            <w:pPr>
              <w:spacing w:after="200" w:line="264" w:lineRule="auto"/>
              <w:rPr>
                <w:rFonts w:ascii="Calibri" w:hAnsi="Calibri"/>
                <w:sz w:val="28"/>
                <w:szCs w:val="28"/>
              </w:rPr>
            </w:pPr>
            <w:r w:rsidRPr="00592371">
              <w:rPr>
                <w:rFonts w:ascii="Calibri" w:hAnsi="Calibri"/>
                <w:sz w:val="28"/>
                <w:szCs w:val="28"/>
              </w:rPr>
              <w:t>Castleman Healthcare</w:t>
            </w:r>
            <w:r w:rsidR="001D7BDE" w:rsidRPr="00592371">
              <w:rPr>
                <w:rFonts w:ascii="Calibri" w:hAnsi="Calibri"/>
                <w:sz w:val="28"/>
                <w:szCs w:val="28"/>
              </w:rPr>
              <w:t xml:space="preserve"> Ltd</w:t>
            </w:r>
          </w:p>
        </w:tc>
      </w:tr>
      <w:tr w:rsidR="00A40178" w:rsidRPr="00592371" w14:paraId="556B03E2" w14:textId="77777777" w:rsidTr="00196599">
        <w:tc>
          <w:tcPr>
            <w:tcW w:w="2943" w:type="dxa"/>
            <w:shd w:val="clear" w:color="auto" w:fill="099BDD" w:themeFill="text2"/>
          </w:tcPr>
          <w:p w14:paraId="46F9B232" w14:textId="77777777" w:rsidR="00A40178" w:rsidRPr="00592371" w:rsidRDefault="00A40178" w:rsidP="00CB3A63">
            <w:pPr>
              <w:pStyle w:val="Heading6"/>
              <w:spacing w:line="264" w:lineRule="auto"/>
              <w:outlineLvl w:val="5"/>
              <w:rPr>
                <w:rFonts w:ascii="Calibri" w:hAnsi="Calibri"/>
                <w:b/>
                <w:color w:val="FFFFFF" w:themeColor="background1"/>
                <w:sz w:val="28"/>
                <w:szCs w:val="28"/>
              </w:rPr>
            </w:pPr>
            <w:r w:rsidRPr="00592371">
              <w:rPr>
                <w:rFonts w:ascii="Calibri" w:hAnsi="Calibri"/>
                <w:color w:val="FFFFFF" w:themeColor="background1"/>
                <w:sz w:val="28"/>
                <w:szCs w:val="28"/>
              </w:rPr>
              <w:t>Responsible Director</w:t>
            </w:r>
          </w:p>
        </w:tc>
        <w:tc>
          <w:tcPr>
            <w:tcW w:w="7353" w:type="dxa"/>
          </w:tcPr>
          <w:p w14:paraId="7435F7A9" w14:textId="06008CE3" w:rsidR="00A40178" w:rsidRPr="00592371" w:rsidRDefault="00592371" w:rsidP="00CB3A63">
            <w:pPr>
              <w:spacing w:after="200" w:line="264" w:lineRule="auto"/>
              <w:rPr>
                <w:rFonts w:ascii="Calibri" w:hAnsi="Calibri"/>
                <w:sz w:val="28"/>
                <w:szCs w:val="28"/>
              </w:rPr>
            </w:pPr>
            <w:r>
              <w:rPr>
                <w:rFonts w:ascii="Calibri" w:hAnsi="Calibri"/>
                <w:sz w:val="28"/>
                <w:szCs w:val="28"/>
              </w:rPr>
              <w:t>Sue Richards</w:t>
            </w:r>
          </w:p>
        </w:tc>
      </w:tr>
      <w:tr w:rsidR="00A40178" w:rsidRPr="00592371" w14:paraId="01263F99" w14:textId="77777777" w:rsidTr="00196599">
        <w:tc>
          <w:tcPr>
            <w:tcW w:w="2943" w:type="dxa"/>
            <w:shd w:val="clear" w:color="auto" w:fill="099BDD" w:themeFill="text2"/>
          </w:tcPr>
          <w:p w14:paraId="0580C7C0" w14:textId="77777777" w:rsidR="00A40178" w:rsidRPr="00592371" w:rsidRDefault="00A40178" w:rsidP="00CB3A63">
            <w:pPr>
              <w:pStyle w:val="Heading6"/>
              <w:spacing w:line="264" w:lineRule="auto"/>
              <w:outlineLvl w:val="5"/>
              <w:rPr>
                <w:rFonts w:ascii="Calibri" w:hAnsi="Calibri"/>
                <w:b/>
                <w:color w:val="FFFFFF" w:themeColor="background1"/>
                <w:sz w:val="28"/>
                <w:szCs w:val="28"/>
              </w:rPr>
            </w:pPr>
            <w:r w:rsidRPr="00592371">
              <w:rPr>
                <w:rFonts w:ascii="Calibri" w:hAnsi="Calibri"/>
                <w:color w:val="FFFFFF" w:themeColor="background1"/>
                <w:sz w:val="28"/>
                <w:szCs w:val="28"/>
              </w:rPr>
              <w:t>Date of issue</w:t>
            </w:r>
          </w:p>
        </w:tc>
        <w:tc>
          <w:tcPr>
            <w:tcW w:w="7353" w:type="dxa"/>
          </w:tcPr>
          <w:p w14:paraId="387BD1A4" w14:textId="226CBB26" w:rsidR="00A40178" w:rsidRPr="00592371" w:rsidRDefault="005355E0" w:rsidP="00CB3A63">
            <w:pPr>
              <w:spacing w:after="200" w:line="264" w:lineRule="auto"/>
              <w:rPr>
                <w:rFonts w:ascii="Calibri" w:hAnsi="Calibri"/>
                <w:sz w:val="28"/>
                <w:szCs w:val="28"/>
              </w:rPr>
            </w:pPr>
            <w:r>
              <w:rPr>
                <w:rFonts w:ascii="Calibri" w:hAnsi="Calibri"/>
                <w:sz w:val="28"/>
                <w:szCs w:val="28"/>
              </w:rPr>
              <w:t>September</w:t>
            </w:r>
            <w:r w:rsidR="00A40178" w:rsidRPr="00592371">
              <w:rPr>
                <w:rFonts w:ascii="Calibri" w:hAnsi="Calibri"/>
                <w:sz w:val="28"/>
                <w:szCs w:val="28"/>
              </w:rPr>
              <w:t xml:space="preserve"> 2016</w:t>
            </w:r>
          </w:p>
        </w:tc>
      </w:tr>
      <w:tr w:rsidR="00A40178" w:rsidRPr="00592371" w14:paraId="40097A9A" w14:textId="77777777" w:rsidTr="00196599">
        <w:tc>
          <w:tcPr>
            <w:tcW w:w="2943" w:type="dxa"/>
            <w:shd w:val="clear" w:color="auto" w:fill="099BDD" w:themeFill="text2"/>
          </w:tcPr>
          <w:p w14:paraId="33627AD8" w14:textId="77777777" w:rsidR="00A40178" w:rsidRPr="00592371" w:rsidRDefault="00A40178" w:rsidP="00CB3A63">
            <w:pPr>
              <w:pStyle w:val="Heading6"/>
              <w:spacing w:line="264" w:lineRule="auto"/>
              <w:outlineLvl w:val="5"/>
              <w:rPr>
                <w:rFonts w:ascii="Calibri" w:hAnsi="Calibri"/>
                <w:b/>
                <w:color w:val="FFFFFF" w:themeColor="background1"/>
                <w:sz w:val="28"/>
                <w:szCs w:val="28"/>
              </w:rPr>
            </w:pPr>
            <w:r w:rsidRPr="00592371">
              <w:rPr>
                <w:rFonts w:ascii="Calibri" w:hAnsi="Calibri"/>
                <w:color w:val="FFFFFF" w:themeColor="background1"/>
                <w:sz w:val="28"/>
                <w:szCs w:val="28"/>
              </w:rPr>
              <w:t>Next review date</w:t>
            </w:r>
          </w:p>
        </w:tc>
        <w:tc>
          <w:tcPr>
            <w:tcW w:w="7353" w:type="dxa"/>
          </w:tcPr>
          <w:p w14:paraId="640F7507" w14:textId="77777777" w:rsidR="00A40178" w:rsidRPr="00592371" w:rsidRDefault="00A40178" w:rsidP="00CB3A63">
            <w:pPr>
              <w:spacing w:after="200" w:line="264" w:lineRule="auto"/>
              <w:rPr>
                <w:rFonts w:ascii="Calibri" w:hAnsi="Calibri"/>
                <w:sz w:val="28"/>
                <w:szCs w:val="28"/>
              </w:rPr>
            </w:pPr>
            <w:r w:rsidRPr="00592371">
              <w:rPr>
                <w:rFonts w:ascii="Calibri" w:hAnsi="Calibri"/>
                <w:sz w:val="28"/>
                <w:szCs w:val="28"/>
              </w:rPr>
              <w:t>July 2017</w:t>
            </w:r>
          </w:p>
        </w:tc>
      </w:tr>
      <w:tr w:rsidR="00A40178" w:rsidRPr="00592371" w14:paraId="13B9F795" w14:textId="77777777" w:rsidTr="00196599">
        <w:tc>
          <w:tcPr>
            <w:tcW w:w="2943" w:type="dxa"/>
            <w:shd w:val="clear" w:color="auto" w:fill="099BDD" w:themeFill="text2"/>
          </w:tcPr>
          <w:p w14:paraId="46B13B10" w14:textId="77777777" w:rsidR="00A40178" w:rsidRPr="00592371" w:rsidRDefault="00A40178" w:rsidP="00CB3A63">
            <w:pPr>
              <w:pStyle w:val="Heading6"/>
              <w:spacing w:line="264" w:lineRule="auto"/>
              <w:outlineLvl w:val="5"/>
              <w:rPr>
                <w:rFonts w:ascii="Calibri" w:hAnsi="Calibri"/>
                <w:b/>
                <w:color w:val="FFFFFF" w:themeColor="background1"/>
                <w:sz w:val="28"/>
                <w:szCs w:val="28"/>
              </w:rPr>
            </w:pPr>
            <w:r w:rsidRPr="00592371">
              <w:rPr>
                <w:rFonts w:ascii="Calibri" w:hAnsi="Calibri"/>
                <w:color w:val="FFFFFF" w:themeColor="background1"/>
                <w:sz w:val="28"/>
                <w:szCs w:val="28"/>
              </w:rPr>
              <w:t>Document ref &amp; version</w:t>
            </w:r>
          </w:p>
        </w:tc>
        <w:tc>
          <w:tcPr>
            <w:tcW w:w="7353" w:type="dxa"/>
          </w:tcPr>
          <w:p w14:paraId="1833BBD7" w14:textId="5A94688B" w:rsidR="00A40178" w:rsidRPr="00592371" w:rsidRDefault="005355E0" w:rsidP="00CB3A63">
            <w:pPr>
              <w:spacing w:after="200" w:line="264" w:lineRule="auto"/>
              <w:rPr>
                <w:rFonts w:ascii="Calibri" w:hAnsi="Calibri"/>
                <w:sz w:val="28"/>
                <w:szCs w:val="28"/>
              </w:rPr>
            </w:pPr>
            <w:r>
              <w:rPr>
                <w:rFonts w:ascii="Calibri" w:hAnsi="Calibri"/>
                <w:sz w:val="28"/>
                <w:szCs w:val="28"/>
              </w:rPr>
              <w:t>People &amp; Development Policy</w:t>
            </w:r>
            <w:r w:rsidR="008A1454">
              <w:rPr>
                <w:rFonts w:ascii="Calibri" w:hAnsi="Calibri"/>
                <w:sz w:val="28"/>
                <w:szCs w:val="28"/>
              </w:rPr>
              <w:t xml:space="preserve"> Sept 2016</w:t>
            </w:r>
          </w:p>
        </w:tc>
      </w:tr>
    </w:tbl>
    <w:p w14:paraId="605BC5C0" w14:textId="77777777" w:rsidR="00A40178" w:rsidRPr="00592371" w:rsidRDefault="00A40178" w:rsidP="00CB3A63">
      <w:pPr>
        <w:rPr>
          <w:rFonts w:ascii="Calibri" w:hAnsi="Calibri"/>
          <w:b/>
          <w:color w:val="099BDD" w:themeColor="text2"/>
          <w:sz w:val="24"/>
          <w:szCs w:val="24"/>
        </w:rPr>
      </w:pPr>
      <w:r w:rsidRPr="00592371">
        <w:rPr>
          <w:rFonts w:ascii="Calibri" w:hAnsi="Calibri"/>
          <w:b/>
          <w:color w:val="099BDD" w:themeColor="text2"/>
          <w:sz w:val="24"/>
          <w:szCs w:val="24"/>
        </w:rPr>
        <w:t>Related policies and guidance</w:t>
      </w:r>
    </w:p>
    <w:p w14:paraId="3BBE408D" w14:textId="77777777" w:rsidR="00A40178" w:rsidRPr="00592371" w:rsidRDefault="001D7BDE" w:rsidP="00CB3A63">
      <w:pPr>
        <w:pStyle w:val="ListParagraph"/>
        <w:numPr>
          <w:ilvl w:val="0"/>
          <w:numId w:val="1"/>
        </w:numPr>
        <w:rPr>
          <w:rFonts w:ascii="Calibri" w:hAnsi="Calibri"/>
          <w:b/>
          <w:sz w:val="24"/>
          <w:szCs w:val="24"/>
        </w:rPr>
      </w:pPr>
      <w:r w:rsidRPr="00592371">
        <w:rPr>
          <w:rFonts w:ascii="Calibri" w:hAnsi="Calibri"/>
          <w:b/>
          <w:sz w:val="24"/>
          <w:szCs w:val="24"/>
        </w:rPr>
        <w:t xml:space="preserve"> </w:t>
      </w:r>
    </w:p>
    <w:p w14:paraId="0CBF26FC" w14:textId="77777777" w:rsidR="00A40178" w:rsidRPr="00592371" w:rsidRDefault="00A40178" w:rsidP="00CB3A63">
      <w:pPr>
        <w:rPr>
          <w:rFonts w:ascii="Calibri" w:hAnsi="Calibri"/>
          <w:b/>
          <w:color w:val="099BDD" w:themeColor="text2"/>
          <w:sz w:val="24"/>
          <w:szCs w:val="24"/>
        </w:rPr>
      </w:pPr>
      <w:r w:rsidRPr="00592371">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051"/>
        <w:gridCol w:w="1675"/>
        <w:gridCol w:w="1953"/>
        <w:gridCol w:w="3487"/>
      </w:tblGrid>
      <w:tr w:rsidR="00A40178" w:rsidRPr="00592371" w14:paraId="6016835C" w14:textId="77777777" w:rsidTr="00196599">
        <w:tc>
          <w:tcPr>
            <w:tcW w:w="1242" w:type="dxa"/>
            <w:shd w:val="clear" w:color="auto" w:fill="099BDD" w:themeFill="text2"/>
          </w:tcPr>
          <w:p w14:paraId="1C474925" w14:textId="77777777" w:rsidR="00A40178" w:rsidRPr="00592371" w:rsidRDefault="00A40178" w:rsidP="00CB3A63">
            <w:pPr>
              <w:spacing w:after="200" w:line="264" w:lineRule="auto"/>
              <w:rPr>
                <w:rFonts w:ascii="Calibri" w:hAnsi="Calibri"/>
                <w:color w:val="FFFFFF" w:themeColor="background1"/>
              </w:rPr>
            </w:pPr>
            <w:r w:rsidRPr="00592371">
              <w:rPr>
                <w:rFonts w:ascii="Calibri" w:hAnsi="Calibri"/>
                <w:color w:val="FFFFFF" w:themeColor="background1"/>
              </w:rPr>
              <w:t>Version</w:t>
            </w:r>
          </w:p>
        </w:tc>
        <w:tc>
          <w:tcPr>
            <w:tcW w:w="1134" w:type="dxa"/>
            <w:shd w:val="clear" w:color="auto" w:fill="099BDD" w:themeFill="text2"/>
          </w:tcPr>
          <w:p w14:paraId="75CDE1BC" w14:textId="77777777" w:rsidR="00A40178" w:rsidRPr="00592371" w:rsidRDefault="00A40178" w:rsidP="00CB3A63">
            <w:pPr>
              <w:spacing w:after="200" w:line="264" w:lineRule="auto"/>
              <w:rPr>
                <w:rFonts w:ascii="Calibri" w:hAnsi="Calibri"/>
                <w:color w:val="FFFFFF" w:themeColor="background1"/>
              </w:rPr>
            </w:pPr>
            <w:r w:rsidRPr="00592371">
              <w:rPr>
                <w:rFonts w:ascii="Calibri" w:hAnsi="Calibri"/>
                <w:color w:val="FFFFFF" w:themeColor="background1"/>
              </w:rPr>
              <w:t>Date</w:t>
            </w:r>
          </w:p>
        </w:tc>
        <w:tc>
          <w:tcPr>
            <w:tcW w:w="1843" w:type="dxa"/>
            <w:shd w:val="clear" w:color="auto" w:fill="099BDD" w:themeFill="text2"/>
          </w:tcPr>
          <w:p w14:paraId="7659EC91" w14:textId="77777777" w:rsidR="00A40178" w:rsidRPr="00592371" w:rsidRDefault="00A40178" w:rsidP="00CB3A63">
            <w:pPr>
              <w:spacing w:after="200" w:line="264" w:lineRule="auto"/>
              <w:rPr>
                <w:rFonts w:ascii="Calibri" w:hAnsi="Calibri"/>
                <w:color w:val="FFFFFF" w:themeColor="background1"/>
              </w:rPr>
            </w:pPr>
            <w:r w:rsidRPr="00592371">
              <w:rPr>
                <w:rFonts w:ascii="Calibri" w:hAnsi="Calibri"/>
                <w:color w:val="FFFFFF" w:themeColor="background1"/>
              </w:rPr>
              <w:t>Author</w:t>
            </w:r>
          </w:p>
        </w:tc>
        <w:tc>
          <w:tcPr>
            <w:tcW w:w="2126" w:type="dxa"/>
            <w:shd w:val="clear" w:color="auto" w:fill="099BDD" w:themeFill="text2"/>
          </w:tcPr>
          <w:p w14:paraId="72D57FDE" w14:textId="77777777" w:rsidR="00A40178" w:rsidRPr="00592371" w:rsidRDefault="00A40178" w:rsidP="00CB3A63">
            <w:pPr>
              <w:spacing w:after="200" w:line="264" w:lineRule="auto"/>
              <w:rPr>
                <w:rFonts w:ascii="Calibri" w:hAnsi="Calibri"/>
                <w:color w:val="FFFFFF" w:themeColor="background1"/>
              </w:rPr>
            </w:pPr>
            <w:r w:rsidRPr="00592371">
              <w:rPr>
                <w:rFonts w:ascii="Calibri" w:hAnsi="Calibri"/>
                <w:color w:val="FFFFFF" w:themeColor="background1"/>
              </w:rPr>
              <w:t>Approved by</w:t>
            </w:r>
          </w:p>
        </w:tc>
        <w:tc>
          <w:tcPr>
            <w:tcW w:w="3951" w:type="dxa"/>
            <w:shd w:val="clear" w:color="auto" w:fill="099BDD" w:themeFill="text2"/>
          </w:tcPr>
          <w:p w14:paraId="039757F8" w14:textId="77777777" w:rsidR="00A40178" w:rsidRPr="00592371" w:rsidRDefault="00A40178" w:rsidP="00CB3A63">
            <w:pPr>
              <w:spacing w:after="200" w:line="264" w:lineRule="auto"/>
              <w:rPr>
                <w:rFonts w:ascii="Calibri" w:hAnsi="Calibri"/>
                <w:color w:val="FFFFFF" w:themeColor="background1"/>
              </w:rPr>
            </w:pPr>
            <w:r w:rsidRPr="00592371">
              <w:rPr>
                <w:rFonts w:ascii="Calibri" w:hAnsi="Calibri"/>
                <w:color w:val="FFFFFF" w:themeColor="background1"/>
              </w:rPr>
              <w:t>Comments</w:t>
            </w:r>
          </w:p>
        </w:tc>
      </w:tr>
      <w:tr w:rsidR="00A40178" w:rsidRPr="00592371" w14:paraId="078184C0" w14:textId="77777777" w:rsidTr="00196599">
        <w:tc>
          <w:tcPr>
            <w:tcW w:w="1242" w:type="dxa"/>
          </w:tcPr>
          <w:p w14:paraId="5ABA3816" w14:textId="1ABB31A3" w:rsidR="00A40178" w:rsidRPr="00592371" w:rsidRDefault="005355E0" w:rsidP="00CB3A63">
            <w:pPr>
              <w:spacing w:after="200" w:line="264" w:lineRule="auto"/>
              <w:rPr>
                <w:rFonts w:ascii="Calibri" w:hAnsi="Calibri"/>
              </w:rPr>
            </w:pPr>
            <w:r>
              <w:rPr>
                <w:rFonts w:ascii="Calibri" w:hAnsi="Calibri"/>
              </w:rPr>
              <w:t>Final</w:t>
            </w:r>
          </w:p>
        </w:tc>
        <w:tc>
          <w:tcPr>
            <w:tcW w:w="1134" w:type="dxa"/>
          </w:tcPr>
          <w:p w14:paraId="350691C3" w14:textId="5E9CEC16" w:rsidR="00A40178" w:rsidRPr="00592371" w:rsidRDefault="00B26406" w:rsidP="00CB3A63">
            <w:pPr>
              <w:spacing w:after="200" w:line="264" w:lineRule="auto"/>
              <w:rPr>
                <w:rFonts w:ascii="Calibri" w:hAnsi="Calibri"/>
              </w:rPr>
            </w:pPr>
            <w:r w:rsidRPr="00592371">
              <w:rPr>
                <w:rFonts w:ascii="Calibri" w:hAnsi="Calibri"/>
              </w:rPr>
              <w:t xml:space="preserve"> </w:t>
            </w:r>
          </w:p>
        </w:tc>
        <w:tc>
          <w:tcPr>
            <w:tcW w:w="1843" w:type="dxa"/>
          </w:tcPr>
          <w:p w14:paraId="5812C3A6" w14:textId="77777777" w:rsidR="00A40178" w:rsidRPr="00592371" w:rsidRDefault="001D7BDE" w:rsidP="00CB3A63">
            <w:pPr>
              <w:spacing w:after="200" w:line="264" w:lineRule="auto"/>
              <w:rPr>
                <w:rFonts w:ascii="Calibri" w:hAnsi="Calibri"/>
              </w:rPr>
            </w:pPr>
            <w:r w:rsidRPr="00592371">
              <w:rPr>
                <w:rFonts w:ascii="Calibri" w:hAnsi="Calibri"/>
              </w:rPr>
              <w:t xml:space="preserve"> </w:t>
            </w:r>
          </w:p>
        </w:tc>
        <w:tc>
          <w:tcPr>
            <w:tcW w:w="2126" w:type="dxa"/>
          </w:tcPr>
          <w:p w14:paraId="62E8A107" w14:textId="77777777" w:rsidR="00A40178" w:rsidRPr="00592371" w:rsidRDefault="00A40178" w:rsidP="00CB3A63">
            <w:pPr>
              <w:spacing w:after="200" w:line="264" w:lineRule="auto"/>
              <w:rPr>
                <w:rFonts w:ascii="Calibri" w:hAnsi="Calibri"/>
              </w:rPr>
            </w:pPr>
          </w:p>
        </w:tc>
        <w:tc>
          <w:tcPr>
            <w:tcW w:w="3951" w:type="dxa"/>
          </w:tcPr>
          <w:p w14:paraId="11766EB3" w14:textId="77777777" w:rsidR="00A40178" w:rsidRPr="00592371" w:rsidRDefault="00A40178" w:rsidP="00CB3A63">
            <w:pPr>
              <w:spacing w:after="200" w:line="264" w:lineRule="auto"/>
              <w:rPr>
                <w:rFonts w:ascii="Calibri" w:hAnsi="Calibri"/>
              </w:rPr>
            </w:pPr>
          </w:p>
        </w:tc>
      </w:tr>
      <w:tr w:rsidR="00A40178" w:rsidRPr="00592371" w14:paraId="7A9091D5" w14:textId="77777777" w:rsidTr="00196599">
        <w:tc>
          <w:tcPr>
            <w:tcW w:w="1242" w:type="dxa"/>
          </w:tcPr>
          <w:p w14:paraId="0ECE6450" w14:textId="77777777" w:rsidR="00A40178" w:rsidRPr="00592371" w:rsidRDefault="00A40178" w:rsidP="00CB3A63">
            <w:pPr>
              <w:spacing w:after="200" w:line="264" w:lineRule="auto"/>
              <w:rPr>
                <w:rFonts w:ascii="Calibri" w:hAnsi="Calibri"/>
              </w:rPr>
            </w:pPr>
          </w:p>
        </w:tc>
        <w:tc>
          <w:tcPr>
            <w:tcW w:w="1134" w:type="dxa"/>
          </w:tcPr>
          <w:p w14:paraId="1EEB0B22" w14:textId="77777777" w:rsidR="00A40178" w:rsidRPr="00592371" w:rsidRDefault="00A40178" w:rsidP="00CB3A63">
            <w:pPr>
              <w:spacing w:after="200" w:line="264" w:lineRule="auto"/>
              <w:rPr>
                <w:rFonts w:ascii="Calibri" w:hAnsi="Calibri"/>
              </w:rPr>
            </w:pPr>
          </w:p>
        </w:tc>
        <w:tc>
          <w:tcPr>
            <w:tcW w:w="1843" w:type="dxa"/>
          </w:tcPr>
          <w:p w14:paraId="3A16E86D" w14:textId="77777777" w:rsidR="00A40178" w:rsidRPr="00592371" w:rsidRDefault="00A40178" w:rsidP="00CB3A63">
            <w:pPr>
              <w:spacing w:after="200" w:line="264" w:lineRule="auto"/>
              <w:rPr>
                <w:rFonts w:ascii="Calibri" w:hAnsi="Calibri"/>
              </w:rPr>
            </w:pPr>
          </w:p>
        </w:tc>
        <w:tc>
          <w:tcPr>
            <w:tcW w:w="2126" w:type="dxa"/>
          </w:tcPr>
          <w:p w14:paraId="1BDF659B" w14:textId="77777777" w:rsidR="00A40178" w:rsidRPr="00592371" w:rsidRDefault="00A40178" w:rsidP="00CB3A63">
            <w:pPr>
              <w:spacing w:after="200" w:line="264" w:lineRule="auto"/>
              <w:rPr>
                <w:rFonts w:ascii="Calibri" w:hAnsi="Calibri"/>
              </w:rPr>
            </w:pPr>
          </w:p>
        </w:tc>
        <w:tc>
          <w:tcPr>
            <w:tcW w:w="3951" w:type="dxa"/>
          </w:tcPr>
          <w:p w14:paraId="6449B423" w14:textId="77777777" w:rsidR="00A40178" w:rsidRPr="00592371" w:rsidRDefault="00A40178" w:rsidP="00CB3A63">
            <w:pPr>
              <w:spacing w:after="200" w:line="264" w:lineRule="auto"/>
              <w:rPr>
                <w:rFonts w:ascii="Calibri" w:hAnsi="Calibri"/>
              </w:rPr>
            </w:pPr>
          </w:p>
        </w:tc>
      </w:tr>
      <w:tr w:rsidR="00A40178" w:rsidRPr="00592371" w14:paraId="7F2F6CB7" w14:textId="77777777" w:rsidTr="00196599">
        <w:tc>
          <w:tcPr>
            <w:tcW w:w="1242" w:type="dxa"/>
          </w:tcPr>
          <w:p w14:paraId="17378088" w14:textId="77777777" w:rsidR="00A40178" w:rsidRPr="00592371" w:rsidRDefault="00A40178" w:rsidP="00CB3A63">
            <w:pPr>
              <w:spacing w:after="200" w:line="264" w:lineRule="auto"/>
              <w:rPr>
                <w:rFonts w:ascii="Calibri" w:hAnsi="Calibri"/>
              </w:rPr>
            </w:pPr>
          </w:p>
        </w:tc>
        <w:tc>
          <w:tcPr>
            <w:tcW w:w="1134" w:type="dxa"/>
          </w:tcPr>
          <w:p w14:paraId="474AA777" w14:textId="77777777" w:rsidR="00A40178" w:rsidRPr="00592371" w:rsidRDefault="00A40178" w:rsidP="00CB3A63">
            <w:pPr>
              <w:spacing w:after="200" w:line="264" w:lineRule="auto"/>
              <w:rPr>
                <w:rFonts w:ascii="Calibri" w:hAnsi="Calibri"/>
              </w:rPr>
            </w:pPr>
          </w:p>
        </w:tc>
        <w:tc>
          <w:tcPr>
            <w:tcW w:w="1843" w:type="dxa"/>
          </w:tcPr>
          <w:p w14:paraId="160753B4" w14:textId="77777777" w:rsidR="00A40178" w:rsidRPr="00592371" w:rsidRDefault="00A40178" w:rsidP="00CB3A63">
            <w:pPr>
              <w:spacing w:after="200" w:line="264" w:lineRule="auto"/>
              <w:rPr>
                <w:rFonts w:ascii="Calibri" w:hAnsi="Calibri"/>
              </w:rPr>
            </w:pPr>
          </w:p>
        </w:tc>
        <w:tc>
          <w:tcPr>
            <w:tcW w:w="2126" w:type="dxa"/>
          </w:tcPr>
          <w:p w14:paraId="3222E134" w14:textId="77777777" w:rsidR="00A40178" w:rsidRPr="00592371" w:rsidRDefault="00A40178" w:rsidP="00CB3A63">
            <w:pPr>
              <w:spacing w:after="200" w:line="264" w:lineRule="auto"/>
              <w:rPr>
                <w:rFonts w:ascii="Calibri" w:hAnsi="Calibri"/>
              </w:rPr>
            </w:pPr>
          </w:p>
        </w:tc>
        <w:tc>
          <w:tcPr>
            <w:tcW w:w="3951" w:type="dxa"/>
          </w:tcPr>
          <w:p w14:paraId="7F26664C" w14:textId="77777777" w:rsidR="00A40178" w:rsidRPr="00592371" w:rsidRDefault="00A40178" w:rsidP="00CB3A63">
            <w:pPr>
              <w:spacing w:after="200" w:line="264" w:lineRule="auto"/>
              <w:rPr>
                <w:rFonts w:ascii="Calibri" w:hAnsi="Calibri"/>
              </w:rPr>
            </w:pPr>
          </w:p>
        </w:tc>
      </w:tr>
    </w:tbl>
    <w:p w14:paraId="459BF669" w14:textId="77777777" w:rsidR="00B26406" w:rsidRPr="00592371" w:rsidRDefault="00B26406" w:rsidP="00CB3A63">
      <w:pPr>
        <w:rPr>
          <w:rFonts w:ascii="Calibri" w:hAnsi="Calibri" w:cs="Calibri"/>
        </w:rPr>
      </w:pPr>
    </w:p>
    <w:p w14:paraId="3D1ABCCB" w14:textId="77777777" w:rsidR="00C71726" w:rsidRPr="00592371" w:rsidRDefault="00C71726" w:rsidP="00CB3A63">
      <w:pPr>
        <w:rPr>
          <w:rFonts w:ascii="Calibri" w:hAnsi="Calibri"/>
        </w:rPr>
      </w:pPr>
    </w:p>
    <w:p w14:paraId="44BDC4B8" w14:textId="1AF56C2C" w:rsidR="00EC03D2" w:rsidRPr="00592371" w:rsidRDefault="00EC03D2" w:rsidP="00CB3A63">
      <w:pPr>
        <w:pStyle w:val="Heading1"/>
        <w:rPr>
          <w:rFonts w:ascii="Calibri" w:hAnsi="Calibri"/>
        </w:rPr>
      </w:pPr>
      <w:r w:rsidRPr="00592371">
        <w:rPr>
          <w:rFonts w:ascii="Calibri" w:hAnsi="Calibri"/>
        </w:rPr>
        <w:lastRenderedPageBreak/>
        <w:t xml:space="preserve">  1</w:t>
      </w:r>
      <w:r w:rsidRPr="00592371">
        <w:rPr>
          <w:rFonts w:ascii="Calibri" w:hAnsi="Calibri"/>
        </w:rPr>
        <w:tab/>
      </w:r>
      <w:r w:rsidR="00592371">
        <w:rPr>
          <w:rFonts w:ascii="Calibri" w:hAnsi="Calibri"/>
        </w:rPr>
        <w:t>policy</w:t>
      </w:r>
    </w:p>
    <w:p w14:paraId="1340C3B1" w14:textId="2E40B2DE" w:rsidR="00592371" w:rsidRPr="00592371" w:rsidRDefault="00592371" w:rsidP="00CB3A63">
      <w:pPr>
        <w:rPr>
          <w:rFonts w:ascii="Calibri" w:hAnsi="Calibri"/>
        </w:rPr>
      </w:pPr>
      <w:r w:rsidRPr="00592371">
        <w:rPr>
          <w:rFonts w:ascii="Calibri" w:hAnsi="Calibri"/>
        </w:rPr>
        <w:t xml:space="preserve">Our overall policy is to develop our employees to continually improve both their business and personal performance.  It is the aim of the </w:t>
      </w:r>
      <w:r w:rsidR="00164489">
        <w:rPr>
          <w:rFonts w:ascii="Calibri" w:hAnsi="Calibri"/>
        </w:rPr>
        <w:t>Castleman Healthcare Ltd</w:t>
      </w:r>
      <w:r w:rsidRPr="00592371">
        <w:rPr>
          <w:rFonts w:ascii="Calibri" w:hAnsi="Calibri"/>
        </w:rPr>
        <w:t xml:space="preserve"> to provide appropriate and effective training so that:</w:t>
      </w:r>
    </w:p>
    <w:p w14:paraId="36A0157F" w14:textId="77777777" w:rsidR="00592371" w:rsidRPr="00592371" w:rsidRDefault="00592371" w:rsidP="00CB3A63">
      <w:pPr>
        <w:numPr>
          <w:ilvl w:val="0"/>
          <w:numId w:val="6"/>
        </w:numPr>
        <w:spacing w:before="0"/>
        <w:rPr>
          <w:rFonts w:ascii="Calibri" w:hAnsi="Calibri"/>
        </w:rPr>
      </w:pPr>
      <w:r w:rsidRPr="00592371">
        <w:rPr>
          <w:rFonts w:ascii="Calibri" w:hAnsi="Calibri"/>
        </w:rPr>
        <w:t>All new employees receive an effective induction to the Company</w:t>
      </w:r>
    </w:p>
    <w:p w14:paraId="36658BD1" w14:textId="77777777" w:rsidR="00592371" w:rsidRPr="00592371" w:rsidRDefault="00592371" w:rsidP="00CB3A63">
      <w:pPr>
        <w:numPr>
          <w:ilvl w:val="0"/>
          <w:numId w:val="6"/>
        </w:numPr>
        <w:spacing w:before="0"/>
        <w:rPr>
          <w:rFonts w:ascii="Calibri" w:hAnsi="Calibri"/>
        </w:rPr>
      </w:pPr>
      <w:r w:rsidRPr="00592371">
        <w:rPr>
          <w:rFonts w:ascii="Calibri" w:hAnsi="Calibri"/>
        </w:rPr>
        <w:t>Employees reach maximum effectiveness in the performance of their job as quickly as possible after appointment.</w:t>
      </w:r>
    </w:p>
    <w:p w14:paraId="70B1B33B" w14:textId="77777777" w:rsidR="00592371" w:rsidRPr="00592371" w:rsidRDefault="00592371" w:rsidP="00CB3A63">
      <w:pPr>
        <w:numPr>
          <w:ilvl w:val="0"/>
          <w:numId w:val="6"/>
        </w:numPr>
        <w:spacing w:before="0"/>
        <w:rPr>
          <w:rFonts w:ascii="Calibri" w:hAnsi="Calibri"/>
        </w:rPr>
      </w:pPr>
      <w:r w:rsidRPr="00592371">
        <w:rPr>
          <w:rFonts w:ascii="Calibri" w:hAnsi="Calibri"/>
        </w:rPr>
        <w:t>Employees are prepared both for operational change and to take advantage of promotional opportunities, which may arise</w:t>
      </w:r>
    </w:p>
    <w:p w14:paraId="6C35C442" w14:textId="77777777" w:rsidR="00592371" w:rsidRPr="00592371" w:rsidRDefault="00592371" w:rsidP="00CB3A63">
      <w:pPr>
        <w:numPr>
          <w:ilvl w:val="0"/>
          <w:numId w:val="6"/>
        </w:numPr>
        <w:spacing w:before="0"/>
        <w:rPr>
          <w:rFonts w:ascii="Calibri" w:hAnsi="Calibri"/>
        </w:rPr>
      </w:pPr>
      <w:r w:rsidRPr="00592371">
        <w:rPr>
          <w:rFonts w:ascii="Calibri" w:hAnsi="Calibri"/>
        </w:rPr>
        <w:t>Employees are encouraged to acquire additional skills and qualifications, which will assist them in their career with the Company.</w:t>
      </w:r>
    </w:p>
    <w:p w14:paraId="31C85FEB" w14:textId="6207B089" w:rsidR="00592371" w:rsidRDefault="00164489" w:rsidP="00CB3A63">
      <w:pPr>
        <w:rPr>
          <w:rFonts w:ascii="Calibri" w:hAnsi="Calibri"/>
        </w:rPr>
      </w:pPr>
      <w:r>
        <w:rPr>
          <w:rFonts w:ascii="Calibri" w:hAnsi="Calibri"/>
        </w:rPr>
        <w:t>Castleman Healthcare Ltd</w:t>
      </w:r>
      <w:r w:rsidR="00592371" w:rsidRPr="00592371">
        <w:rPr>
          <w:rFonts w:ascii="Calibri" w:hAnsi="Calibri"/>
        </w:rPr>
        <w:t xml:space="preserve"> will also arrange external training courses where and when this is appropriate.</w:t>
      </w:r>
    </w:p>
    <w:p w14:paraId="12DDEF2D" w14:textId="591D0495" w:rsidR="00592371" w:rsidRPr="00164489" w:rsidRDefault="00592371" w:rsidP="00CB3A63">
      <w:pPr>
        <w:rPr>
          <w:rFonts w:ascii="Calibri" w:hAnsi="Calibri"/>
          <w:b/>
          <w:color w:val="099BDD" w:themeColor="text2"/>
        </w:rPr>
      </w:pPr>
      <w:r w:rsidRPr="00592371">
        <w:rPr>
          <w:rFonts w:ascii="Calibri" w:hAnsi="Calibri"/>
          <w:b/>
          <w:color w:val="099BDD" w:themeColor="text2"/>
        </w:rPr>
        <w:t xml:space="preserve">Equality of Opportunity </w:t>
      </w:r>
      <w:r w:rsidR="00164489">
        <w:rPr>
          <w:rFonts w:ascii="Calibri" w:hAnsi="Calibri"/>
          <w:b/>
          <w:color w:val="099BDD" w:themeColor="text2"/>
        </w:rPr>
        <w:t xml:space="preserve">- </w:t>
      </w:r>
      <w:r w:rsidR="00164489">
        <w:rPr>
          <w:rFonts w:ascii="Calibri" w:hAnsi="Calibri"/>
        </w:rPr>
        <w:t>as</w:t>
      </w:r>
      <w:r w:rsidRPr="00592371">
        <w:rPr>
          <w:rFonts w:ascii="Calibri" w:hAnsi="Calibri"/>
        </w:rPr>
        <w:t xml:space="preserve"> an organisation we are committed to providing equal training and development opportunities for all employees.</w:t>
      </w:r>
    </w:p>
    <w:p w14:paraId="672D3EFA" w14:textId="77777777" w:rsidR="00592371" w:rsidRPr="00592371" w:rsidRDefault="00592371" w:rsidP="00CB3A63">
      <w:pPr>
        <w:pStyle w:val="Heading1"/>
      </w:pPr>
      <w:r w:rsidRPr="00592371">
        <w:t>IDENTIFICATION OF DEVELOPMENT/TRAINING NEEDS</w:t>
      </w:r>
    </w:p>
    <w:p w14:paraId="4DD5EE69" w14:textId="77777777" w:rsidR="00592371" w:rsidRPr="00592371" w:rsidRDefault="00592371" w:rsidP="00CB3A63">
      <w:pPr>
        <w:rPr>
          <w:rFonts w:ascii="Calibri" w:hAnsi="Calibri"/>
        </w:rPr>
      </w:pPr>
      <w:r w:rsidRPr="00592371">
        <w:rPr>
          <w:rFonts w:ascii="Calibri" w:hAnsi="Calibri"/>
        </w:rPr>
        <w:t>Development needs are identified through a number of different methods, including performance reviews, implementation of new systems, corporate strategy, business objectives, external requirements etc.</w:t>
      </w:r>
    </w:p>
    <w:p w14:paraId="23281A12" w14:textId="77777777" w:rsidR="00592371" w:rsidRPr="00592371" w:rsidRDefault="00592371" w:rsidP="00CB3A63">
      <w:pPr>
        <w:rPr>
          <w:rFonts w:ascii="Calibri" w:hAnsi="Calibri"/>
        </w:rPr>
      </w:pPr>
      <w:r w:rsidRPr="00592371">
        <w:rPr>
          <w:rFonts w:ascii="Calibri" w:hAnsi="Calibri"/>
        </w:rPr>
        <w:t>Each employee should receive a performance review/appraisal each year. Correctly implemented, Performance Reviews allow the employee to identify their strengths, recognise their areas for development, agree new goals, objectives and training and development needs to support the achievement of the Business Plan.</w:t>
      </w:r>
    </w:p>
    <w:p w14:paraId="20E6AACE" w14:textId="77777777" w:rsidR="00592371" w:rsidRPr="00592371" w:rsidRDefault="00592371" w:rsidP="00CB3A63">
      <w:pPr>
        <w:rPr>
          <w:rFonts w:ascii="Calibri" w:hAnsi="Calibri"/>
          <w:b/>
          <w:color w:val="099BDD" w:themeColor="text2"/>
        </w:rPr>
      </w:pPr>
      <w:r w:rsidRPr="00592371">
        <w:rPr>
          <w:rFonts w:ascii="Calibri" w:hAnsi="Calibri"/>
          <w:b/>
          <w:color w:val="099BDD" w:themeColor="text2"/>
        </w:rPr>
        <w:t xml:space="preserve">On the job training </w:t>
      </w:r>
    </w:p>
    <w:p w14:paraId="59D8C52D" w14:textId="4C335AFB" w:rsidR="00592371" w:rsidRPr="00592371" w:rsidRDefault="00592371" w:rsidP="00CB3A63">
      <w:pPr>
        <w:rPr>
          <w:rFonts w:ascii="Calibri" w:hAnsi="Calibri"/>
        </w:rPr>
      </w:pPr>
      <w:r w:rsidRPr="00592371">
        <w:rPr>
          <w:rFonts w:ascii="Calibri" w:hAnsi="Calibri"/>
        </w:rPr>
        <w:t xml:space="preserve">Training and development can be provided in a variety of forms.  Ideally the choice of approach should be governed by the training and development needs which have been identified i.e. by choosing an approach which is the most effective for delivering the knowledge, skills and behaviours in question.  Traditionally there has been a tendency to regard off-the-job more highly than that which took place on-the-job.  Organisations are increasingly realising that training encompasses much more than the provision of courses and off-the-job training: it includes </w:t>
      </w:r>
      <w:r w:rsidRPr="00592371">
        <w:rPr>
          <w:rFonts w:ascii="Calibri" w:hAnsi="Calibri"/>
          <w:b/>
        </w:rPr>
        <w:t>any activity</w:t>
      </w:r>
      <w:r w:rsidRPr="00592371">
        <w:rPr>
          <w:rFonts w:ascii="Calibri" w:hAnsi="Calibri"/>
        </w:rPr>
        <w:t xml:space="preserve"> that provides organisational experience that is relevant to overall objectives.  On-the-job training also tends to be more flexible, more responsive to individual needs, and the learners have less difficulty in transferring their learning back to the workplace because it all happens in the “real world”.</w:t>
      </w:r>
    </w:p>
    <w:p w14:paraId="6C113DA4" w14:textId="77777777" w:rsidR="00592371" w:rsidRPr="00592371" w:rsidRDefault="00592371" w:rsidP="00CB3A63">
      <w:pPr>
        <w:rPr>
          <w:rFonts w:ascii="Calibri" w:hAnsi="Calibri"/>
        </w:rPr>
      </w:pPr>
      <w:r w:rsidRPr="00592371">
        <w:rPr>
          <w:rFonts w:ascii="Calibri" w:hAnsi="Calibri"/>
        </w:rPr>
        <w:t xml:space="preserve">Most on-the-job training happens naturally on a day-to-day basis in a completely unplanned, ad hoc manner.   Staff at work will pick up things as they go along or learn from their mistakes.  They will also </w:t>
      </w:r>
      <w:r w:rsidRPr="00592371">
        <w:rPr>
          <w:rFonts w:ascii="Calibri" w:hAnsi="Calibri"/>
        </w:rPr>
        <w:lastRenderedPageBreak/>
        <w:t>learn by talking to their colleagues and asking for help and guidance when they need it.  Most Managers learn more about managing in this way than from any formal management training or education they have been involved in.</w:t>
      </w:r>
    </w:p>
    <w:p w14:paraId="6C76A4CD" w14:textId="77777777" w:rsidR="00592371" w:rsidRPr="00592371" w:rsidRDefault="00592371" w:rsidP="00CB3A63">
      <w:pPr>
        <w:rPr>
          <w:rFonts w:ascii="Calibri" w:hAnsi="Calibri"/>
        </w:rPr>
      </w:pPr>
      <w:r w:rsidRPr="00592371">
        <w:rPr>
          <w:rFonts w:ascii="Calibri" w:hAnsi="Calibri"/>
        </w:rPr>
        <w:t>Planning on-the-job training does not usually involve formal training events.  Instead, a planning process should aim to enable the learner to learn from their work experience.  Line managers can help in a number of ways, by ensuring that:</w:t>
      </w:r>
    </w:p>
    <w:p w14:paraId="1E9D3FCA" w14:textId="77777777" w:rsidR="00592371" w:rsidRPr="00592371" w:rsidRDefault="00592371" w:rsidP="00CB3A63">
      <w:pPr>
        <w:numPr>
          <w:ilvl w:val="0"/>
          <w:numId w:val="8"/>
        </w:numPr>
        <w:spacing w:before="0"/>
        <w:rPr>
          <w:rFonts w:ascii="Calibri" w:hAnsi="Calibri"/>
        </w:rPr>
      </w:pPr>
      <w:r w:rsidRPr="00592371">
        <w:rPr>
          <w:rFonts w:ascii="Calibri" w:hAnsi="Calibri"/>
        </w:rPr>
        <w:t>Individuals are given help in setting goals for improving their workplace performance</w:t>
      </w:r>
    </w:p>
    <w:p w14:paraId="11A4F0D7" w14:textId="77777777" w:rsidR="00592371" w:rsidRPr="00592371" w:rsidRDefault="00592371" w:rsidP="00CB3A63">
      <w:pPr>
        <w:numPr>
          <w:ilvl w:val="0"/>
          <w:numId w:val="8"/>
        </w:numPr>
        <w:spacing w:before="0"/>
        <w:rPr>
          <w:rFonts w:ascii="Calibri" w:hAnsi="Calibri"/>
        </w:rPr>
      </w:pPr>
      <w:r w:rsidRPr="00592371">
        <w:rPr>
          <w:rFonts w:ascii="Calibri" w:hAnsi="Calibri"/>
        </w:rPr>
        <w:t>They provide coaching and support for people to achieve these objectives</w:t>
      </w:r>
    </w:p>
    <w:p w14:paraId="7FB83461" w14:textId="77777777" w:rsidR="00592371" w:rsidRPr="00592371" w:rsidRDefault="00592371" w:rsidP="00CB3A63">
      <w:pPr>
        <w:numPr>
          <w:ilvl w:val="0"/>
          <w:numId w:val="8"/>
        </w:numPr>
        <w:spacing w:before="0"/>
        <w:rPr>
          <w:rFonts w:ascii="Calibri" w:hAnsi="Calibri"/>
        </w:rPr>
      </w:pPr>
      <w:r w:rsidRPr="00592371">
        <w:rPr>
          <w:rFonts w:ascii="Calibri" w:hAnsi="Calibri"/>
        </w:rPr>
        <w:t>Individuals have the time and facilities to help them learn whilst at work</w:t>
      </w:r>
    </w:p>
    <w:p w14:paraId="58BE69FE" w14:textId="77777777" w:rsidR="00592371" w:rsidRPr="00592371" w:rsidRDefault="00592371" w:rsidP="00CB3A63">
      <w:pPr>
        <w:numPr>
          <w:ilvl w:val="0"/>
          <w:numId w:val="8"/>
        </w:numPr>
        <w:spacing w:before="0"/>
        <w:rPr>
          <w:rFonts w:ascii="Calibri" w:hAnsi="Calibri"/>
        </w:rPr>
      </w:pPr>
      <w:r w:rsidRPr="00592371">
        <w:rPr>
          <w:rFonts w:ascii="Calibri" w:hAnsi="Calibri"/>
        </w:rPr>
        <w:t>Help is given to employees to chart their progress towards objectives</w:t>
      </w:r>
    </w:p>
    <w:p w14:paraId="1BF51FC0" w14:textId="77777777" w:rsidR="00592371" w:rsidRPr="00592371" w:rsidRDefault="00592371" w:rsidP="00CB3A63">
      <w:pPr>
        <w:numPr>
          <w:ilvl w:val="0"/>
          <w:numId w:val="8"/>
        </w:numPr>
        <w:spacing w:before="0"/>
        <w:rPr>
          <w:rFonts w:ascii="Calibri" w:hAnsi="Calibri"/>
        </w:rPr>
      </w:pPr>
      <w:r w:rsidRPr="00592371">
        <w:rPr>
          <w:rFonts w:ascii="Calibri" w:hAnsi="Calibri"/>
        </w:rPr>
        <w:t>Clear feedback on performance is given along with clear direction of next steps to be taken.</w:t>
      </w:r>
    </w:p>
    <w:p w14:paraId="25CFC080" w14:textId="77777777" w:rsidR="00592371" w:rsidRPr="00592371" w:rsidRDefault="00592371" w:rsidP="00CB3A63">
      <w:pPr>
        <w:rPr>
          <w:rFonts w:ascii="Calibri" w:hAnsi="Calibri"/>
        </w:rPr>
      </w:pPr>
      <w:r w:rsidRPr="00592371">
        <w:rPr>
          <w:rFonts w:ascii="Calibri" w:hAnsi="Calibri"/>
        </w:rPr>
        <w:t xml:space="preserve">Managers can assist the process by helping individuals identify their own development needs, supporting them during the learning, then helping them </w:t>
      </w:r>
      <w:r w:rsidRPr="00592371">
        <w:rPr>
          <w:rFonts w:ascii="Calibri" w:hAnsi="Calibri"/>
          <w:b/>
        </w:rPr>
        <w:t>to apply</w:t>
      </w:r>
      <w:r w:rsidRPr="00592371">
        <w:rPr>
          <w:rFonts w:ascii="Calibri" w:hAnsi="Calibri"/>
        </w:rPr>
        <w:t xml:space="preserve"> that knowledge to everyday work.</w:t>
      </w:r>
    </w:p>
    <w:p w14:paraId="2E18A75F" w14:textId="77777777" w:rsidR="00592371" w:rsidRPr="00592371" w:rsidRDefault="00592371" w:rsidP="00CB3A63">
      <w:pPr>
        <w:rPr>
          <w:rFonts w:ascii="Calibri" w:hAnsi="Calibri"/>
        </w:rPr>
      </w:pPr>
      <w:r w:rsidRPr="00592371">
        <w:rPr>
          <w:rFonts w:ascii="Calibri" w:hAnsi="Calibri"/>
        </w:rPr>
        <w:t>Further, less obvious examples of ways of facilitating learning on-the-job include:</w:t>
      </w:r>
    </w:p>
    <w:p w14:paraId="02D9BC2F" w14:textId="77777777" w:rsidR="00592371" w:rsidRPr="00592371" w:rsidRDefault="00592371" w:rsidP="00CB3A63">
      <w:pPr>
        <w:numPr>
          <w:ilvl w:val="0"/>
          <w:numId w:val="9"/>
        </w:numPr>
        <w:spacing w:before="0"/>
        <w:rPr>
          <w:rFonts w:ascii="Calibri" w:hAnsi="Calibri"/>
        </w:rPr>
      </w:pPr>
      <w:r w:rsidRPr="00592371">
        <w:rPr>
          <w:rFonts w:ascii="Calibri" w:hAnsi="Calibri"/>
        </w:rPr>
        <w:t>Job rotations</w:t>
      </w:r>
    </w:p>
    <w:p w14:paraId="7615144A" w14:textId="77777777" w:rsidR="00592371" w:rsidRPr="00592371" w:rsidRDefault="00592371" w:rsidP="00CB3A63">
      <w:pPr>
        <w:numPr>
          <w:ilvl w:val="0"/>
          <w:numId w:val="9"/>
        </w:numPr>
        <w:spacing w:before="0"/>
        <w:rPr>
          <w:rFonts w:ascii="Calibri" w:hAnsi="Calibri"/>
        </w:rPr>
      </w:pPr>
      <w:r w:rsidRPr="00592371">
        <w:rPr>
          <w:rFonts w:ascii="Calibri" w:hAnsi="Calibri"/>
        </w:rPr>
        <w:t>Projects</w:t>
      </w:r>
    </w:p>
    <w:p w14:paraId="21B84416" w14:textId="77777777" w:rsidR="00592371" w:rsidRPr="00592371" w:rsidRDefault="00592371" w:rsidP="00CB3A63">
      <w:pPr>
        <w:numPr>
          <w:ilvl w:val="0"/>
          <w:numId w:val="9"/>
        </w:numPr>
        <w:spacing w:before="0"/>
        <w:rPr>
          <w:rFonts w:ascii="Calibri" w:hAnsi="Calibri"/>
        </w:rPr>
      </w:pPr>
      <w:r w:rsidRPr="00592371">
        <w:rPr>
          <w:rFonts w:ascii="Calibri" w:hAnsi="Calibri"/>
        </w:rPr>
        <w:t>Observation and instruction</w:t>
      </w:r>
    </w:p>
    <w:p w14:paraId="3518CB72" w14:textId="77777777" w:rsidR="00592371" w:rsidRPr="00592371" w:rsidRDefault="00592371" w:rsidP="00CB3A63">
      <w:pPr>
        <w:numPr>
          <w:ilvl w:val="0"/>
          <w:numId w:val="9"/>
        </w:numPr>
        <w:spacing w:before="0"/>
        <w:rPr>
          <w:rFonts w:ascii="Calibri" w:hAnsi="Calibri"/>
        </w:rPr>
      </w:pPr>
      <w:r w:rsidRPr="00592371">
        <w:rPr>
          <w:rFonts w:ascii="Calibri" w:hAnsi="Calibri"/>
        </w:rPr>
        <w:t>Stretching or new objectives</w:t>
      </w:r>
    </w:p>
    <w:p w14:paraId="1341AAE2" w14:textId="50844335" w:rsidR="00592371" w:rsidRPr="00592371" w:rsidRDefault="00592371" w:rsidP="00CB3A63">
      <w:pPr>
        <w:rPr>
          <w:rFonts w:ascii="Calibri" w:hAnsi="Calibri"/>
          <w:b/>
          <w:color w:val="099BDD" w:themeColor="text2"/>
        </w:rPr>
      </w:pPr>
      <w:r w:rsidRPr="00592371">
        <w:rPr>
          <w:rFonts w:ascii="Calibri" w:hAnsi="Calibri"/>
          <w:b/>
          <w:color w:val="099BDD" w:themeColor="text2"/>
        </w:rPr>
        <w:t xml:space="preserve">Performance Coaching </w:t>
      </w:r>
    </w:p>
    <w:p w14:paraId="59456B1B" w14:textId="77777777" w:rsidR="00592371" w:rsidRPr="00592371" w:rsidRDefault="00592371" w:rsidP="00CB3A63">
      <w:pPr>
        <w:rPr>
          <w:rFonts w:ascii="Calibri" w:hAnsi="Calibri"/>
        </w:rPr>
      </w:pPr>
      <w:r w:rsidRPr="00592371">
        <w:rPr>
          <w:rFonts w:ascii="Calibri" w:hAnsi="Calibri"/>
        </w:rPr>
        <w:t>Coaching involves helping people to practice and improve their skills.  Coaching is not just a formal process that takes place during a performance review/appraisal meeting.  It needs to take place on an ongoing basis, and is a fundamental, not additional, responsibility of every Line Manager.</w:t>
      </w:r>
    </w:p>
    <w:p w14:paraId="572ABDD4" w14:textId="77777777" w:rsidR="00592371" w:rsidRPr="00592371" w:rsidRDefault="00592371" w:rsidP="00CB3A63">
      <w:pPr>
        <w:rPr>
          <w:rFonts w:ascii="Calibri" w:hAnsi="Calibri"/>
        </w:rPr>
      </w:pPr>
      <w:r w:rsidRPr="00592371">
        <w:rPr>
          <w:rFonts w:ascii="Calibri" w:hAnsi="Calibri"/>
        </w:rPr>
        <w:t xml:space="preserve">By asking the questions and letting the people think through their own answers, they have the opportunity to sort out the solution for themselves.  This leads to increased commitment to putting the solution into practice. </w:t>
      </w:r>
    </w:p>
    <w:p w14:paraId="1DC151BF" w14:textId="77777777" w:rsidR="00592371" w:rsidRPr="00592371" w:rsidRDefault="00592371" w:rsidP="00CB3A63">
      <w:pPr>
        <w:rPr>
          <w:rFonts w:ascii="Calibri" w:hAnsi="Calibri"/>
        </w:rPr>
      </w:pPr>
      <w:r w:rsidRPr="00592371">
        <w:rPr>
          <w:rFonts w:ascii="Calibri" w:hAnsi="Calibri"/>
        </w:rPr>
        <w:t xml:space="preserve"> A typical sequence might be as follows:</w:t>
      </w:r>
    </w:p>
    <w:p w14:paraId="1C69DD29" w14:textId="77777777" w:rsidR="00592371" w:rsidRPr="00592371" w:rsidRDefault="00592371" w:rsidP="00CB3A63">
      <w:pPr>
        <w:numPr>
          <w:ilvl w:val="0"/>
          <w:numId w:val="3"/>
        </w:numPr>
        <w:spacing w:before="0"/>
        <w:rPr>
          <w:rFonts w:ascii="Calibri" w:hAnsi="Calibri"/>
        </w:rPr>
      </w:pPr>
      <w:r w:rsidRPr="00592371">
        <w:rPr>
          <w:rFonts w:ascii="Calibri" w:hAnsi="Calibri"/>
        </w:rPr>
        <w:t>What do you want to achieve?</w:t>
      </w:r>
    </w:p>
    <w:p w14:paraId="24564065" w14:textId="77777777" w:rsidR="00592371" w:rsidRPr="00592371" w:rsidRDefault="00592371" w:rsidP="00CB3A63">
      <w:pPr>
        <w:numPr>
          <w:ilvl w:val="0"/>
          <w:numId w:val="3"/>
        </w:numPr>
        <w:spacing w:before="0"/>
        <w:rPr>
          <w:rFonts w:ascii="Calibri" w:hAnsi="Calibri"/>
        </w:rPr>
      </w:pPr>
      <w:r w:rsidRPr="00592371">
        <w:rPr>
          <w:rFonts w:ascii="Calibri" w:hAnsi="Calibri"/>
        </w:rPr>
        <w:t>Where are you now?</w:t>
      </w:r>
    </w:p>
    <w:p w14:paraId="1BF115A5" w14:textId="77777777" w:rsidR="00592371" w:rsidRPr="00592371" w:rsidRDefault="00592371" w:rsidP="00CB3A63">
      <w:pPr>
        <w:numPr>
          <w:ilvl w:val="0"/>
          <w:numId w:val="3"/>
        </w:numPr>
        <w:spacing w:before="0"/>
        <w:rPr>
          <w:rFonts w:ascii="Calibri" w:hAnsi="Calibri"/>
        </w:rPr>
      </w:pPr>
      <w:r w:rsidRPr="00592371">
        <w:rPr>
          <w:rFonts w:ascii="Calibri" w:hAnsi="Calibri"/>
        </w:rPr>
        <w:t>What options do you have?</w:t>
      </w:r>
    </w:p>
    <w:p w14:paraId="0AD82234" w14:textId="77777777" w:rsidR="00592371" w:rsidRPr="00592371" w:rsidRDefault="00592371" w:rsidP="00CB3A63">
      <w:pPr>
        <w:numPr>
          <w:ilvl w:val="0"/>
          <w:numId w:val="3"/>
        </w:numPr>
        <w:spacing w:before="0"/>
        <w:rPr>
          <w:rFonts w:ascii="Calibri" w:hAnsi="Calibri"/>
        </w:rPr>
      </w:pPr>
      <w:r w:rsidRPr="00592371">
        <w:rPr>
          <w:rFonts w:ascii="Calibri" w:hAnsi="Calibri"/>
        </w:rPr>
        <w:t>What are you going to do?</w:t>
      </w:r>
    </w:p>
    <w:p w14:paraId="20A4CE67" w14:textId="77777777" w:rsidR="00592371" w:rsidRPr="00592371" w:rsidRDefault="00592371" w:rsidP="00CB3A63">
      <w:pPr>
        <w:numPr>
          <w:ilvl w:val="0"/>
          <w:numId w:val="3"/>
        </w:numPr>
        <w:spacing w:before="0"/>
        <w:rPr>
          <w:rFonts w:ascii="Calibri" w:hAnsi="Calibri"/>
        </w:rPr>
      </w:pPr>
      <w:r w:rsidRPr="00592371">
        <w:rPr>
          <w:rFonts w:ascii="Calibri" w:hAnsi="Calibri"/>
        </w:rPr>
        <w:lastRenderedPageBreak/>
        <w:t>How can I help you achieve it?</w:t>
      </w:r>
    </w:p>
    <w:p w14:paraId="6D8F1105" w14:textId="01A0C600" w:rsidR="00592371" w:rsidRPr="00164489" w:rsidRDefault="00592371" w:rsidP="00CB3A63">
      <w:pPr>
        <w:rPr>
          <w:rFonts w:ascii="Calibri" w:hAnsi="Calibri"/>
          <w:b/>
          <w:color w:val="099BDD" w:themeColor="text2"/>
        </w:rPr>
      </w:pPr>
      <w:r w:rsidRPr="00164489">
        <w:rPr>
          <w:rFonts w:ascii="Calibri" w:hAnsi="Calibri"/>
          <w:b/>
          <w:color w:val="099BDD" w:themeColor="text2"/>
        </w:rPr>
        <w:t>Training Records</w:t>
      </w:r>
    </w:p>
    <w:p w14:paraId="248CD139" w14:textId="7BECF5E8" w:rsidR="00592371" w:rsidRPr="00592371" w:rsidRDefault="00CB3A63" w:rsidP="00CB3A63">
      <w:pPr>
        <w:rPr>
          <w:rFonts w:ascii="Calibri" w:hAnsi="Calibri"/>
        </w:rPr>
      </w:pPr>
      <w:r w:rsidRPr="00592371">
        <w:rPr>
          <w:rFonts w:ascii="Calibri" w:hAnsi="Calibri"/>
        </w:rPr>
        <w:t>Castleman Healthcare Ltd will keep comprehensive training records</w:t>
      </w:r>
      <w:r w:rsidR="00592371" w:rsidRPr="00592371">
        <w:rPr>
          <w:rFonts w:ascii="Calibri" w:hAnsi="Calibri"/>
        </w:rPr>
        <w:t>.</w:t>
      </w:r>
    </w:p>
    <w:p w14:paraId="49433A78" w14:textId="6097F459" w:rsidR="00592371" w:rsidRPr="00592371" w:rsidRDefault="00164489" w:rsidP="00CB3A63">
      <w:pPr>
        <w:rPr>
          <w:rFonts w:ascii="Calibri" w:hAnsi="Calibri"/>
        </w:rPr>
      </w:pPr>
      <w:r>
        <w:rPr>
          <w:rFonts w:ascii="Calibri" w:hAnsi="Calibri"/>
        </w:rPr>
        <w:t>Castleman Healthcare Ltd</w:t>
      </w:r>
      <w:r w:rsidR="00592371" w:rsidRPr="00592371">
        <w:rPr>
          <w:rFonts w:ascii="Calibri" w:hAnsi="Calibri"/>
        </w:rPr>
        <w:t xml:space="preserve"> Ltd has responsibility for maintaining accurate, up-to-date training records for all employees.  Some training records are essential to keep, for example where there is a legal requirement to do so e.g. Health &amp; Safety, fire training, manual handling etc.  Some records, whilst not essential, are desirable on the basis that they give an overall picture of uptake.  Staff training records are a useful management tool for Managers to assess the level of uptake of company/external training courses/initiatives; however it should be appreciated that the record in itself is only an indication of completion.  The key issue is whether the member of staff has actually benefitted from the training course/programme and has improved their knowledge and skills as a result of it.  The important issue is how completion translates to improved workplace performance.  This is an area in which all Managers can assist, through coaching and by helping to ensure the transfer of learning and its application to work.</w:t>
      </w:r>
    </w:p>
    <w:p w14:paraId="3326E15D" w14:textId="77777777" w:rsidR="00592371" w:rsidRPr="00592371" w:rsidRDefault="00592371" w:rsidP="00CB3A63">
      <w:pPr>
        <w:pStyle w:val="Heading1"/>
      </w:pPr>
      <w:r w:rsidRPr="00592371">
        <w:t>EDUCATION AND TRAINING – GENERAL</w:t>
      </w:r>
    </w:p>
    <w:p w14:paraId="75A08978" w14:textId="77777777" w:rsidR="00592371" w:rsidRPr="00592371" w:rsidRDefault="00592371" w:rsidP="00CB3A63">
      <w:pPr>
        <w:rPr>
          <w:rFonts w:ascii="Calibri" w:hAnsi="Calibri"/>
        </w:rPr>
      </w:pPr>
      <w:r w:rsidRPr="00592371">
        <w:rPr>
          <w:rFonts w:ascii="Calibri" w:hAnsi="Calibri"/>
        </w:rPr>
        <w:t>The participation in educational and training programmes will either be at the request of the Company, or in some cases, at the request of the employee.</w:t>
      </w:r>
    </w:p>
    <w:p w14:paraId="2AC6B4E2" w14:textId="4B3ABFA1" w:rsidR="00592371" w:rsidRPr="00592371" w:rsidRDefault="00592371" w:rsidP="00CB3A63">
      <w:pPr>
        <w:numPr>
          <w:ilvl w:val="0"/>
          <w:numId w:val="4"/>
        </w:numPr>
        <w:spacing w:before="0"/>
        <w:rPr>
          <w:rFonts w:ascii="Calibri" w:hAnsi="Calibri"/>
        </w:rPr>
      </w:pPr>
      <w:r w:rsidRPr="00592371">
        <w:rPr>
          <w:rFonts w:ascii="Calibri" w:hAnsi="Calibri"/>
        </w:rPr>
        <w:t xml:space="preserve">Where the Company requests participation in a course, seminar or training programme </w:t>
      </w:r>
      <w:r w:rsidR="00CB3A63" w:rsidRPr="00592371">
        <w:rPr>
          <w:rFonts w:ascii="Calibri" w:hAnsi="Calibri"/>
        </w:rPr>
        <w:t>etc.</w:t>
      </w:r>
      <w:r w:rsidRPr="00592371">
        <w:rPr>
          <w:rFonts w:ascii="Calibri" w:hAnsi="Calibri"/>
        </w:rPr>
        <w:t xml:space="preserve"> and there is a cost involved in participating, then all costs which are appropriate to, and a direct result of participation, will be borne by the Company.</w:t>
      </w:r>
    </w:p>
    <w:p w14:paraId="24161859" w14:textId="69EDD6D2" w:rsidR="00592371" w:rsidRPr="00592371" w:rsidRDefault="00592371" w:rsidP="00CB3A63">
      <w:pPr>
        <w:numPr>
          <w:ilvl w:val="0"/>
          <w:numId w:val="4"/>
        </w:numPr>
        <w:spacing w:before="0"/>
        <w:rPr>
          <w:rFonts w:ascii="Calibri" w:hAnsi="Calibri"/>
        </w:rPr>
      </w:pPr>
      <w:r w:rsidRPr="00592371">
        <w:rPr>
          <w:rFonts w:ascii="Calibri" w:hAnsi="Calibri"/>
        </w:rPr>
        <w:t xml:space="preserve">Where the employee requests participation in an educational or training course, and attendance is approved by the </w:t>
      </w:r>
      <w:r w:rsidR="00164489">
        <w:rPr>
          <w:rFonts w:ascii="Calibri" w:hAnsi="Calibri"/>
        </w:rPr>
        <w:t xml:space="preserve">Director of HR and People, </w:t>
      </w:r>
      <w:r w:rsidRPr="00592371">
        <w:rPr>
          <w:rFonts w:ascii="Calibri" w:hAnsi="Calibri"/>
        </w:rPr>
        <w:t>and the Company agrees to pay for, or contribute to, the cost of the course, then the employee will be asked to complete an undertaking that should they leave, voluntarily, within a specified period of completing the course, then they shall refund all or part of the financial assistance given.</w:t>
      </w:r>
    </w:p>
    <w:p w14:paraId="7EB0C46D" w14:textId="77777777" w:rsidR="00592371" w:rsidRPr="00592371" w:rsidRDefault="00592371" w:rsidP="00CB3A63">
      <w:pPr>
        <w:numPr>
          <w:ilvl w:val="0"/>
          <w:numId w:val="4"/>
        </w:numPr>
        <w:spacing w:before="0"/>
        <w:rPr>
          <w:rFonts w:ascii="Calibri" w:hAnsi="Calibri"/>
        </w:rPr>
      </w:pPr>
      <w:r w:rsidRPr="00592371">
        <w:rPr>
          <w:rFonts w:ascii="Calibri" w:hAnsi="Calibri"/>
        </w:rPr>
        <w:t xml:space="preserve">A </w:t>
      </w:r>
      <w:r w:rsidRPr="00592371">
        <w:rPr>
          <w:rFonts w:ascii="Calibri" w:hAnsi="Calibri"/>
          <w:b/>
        </w:rPr>
        <w:t>Training Agreement</w:t>
      </w:r>
      <w:r w:rsidRPr="00592371">
        <w:rPr>
          <w:rFonts w:ascii="Calibri" w:hAnsi="Calibri"/>
        </w:rPr>
        <w:t xml:space="preserve"> form must be completed after approval of the course and prior to its commencement.</w:t>
      </w:r>
    </w:p>
    <w:p w14:paraId="5E6C8F58" w14:textId="77777777" w:rsidR="00592371" w:rsidRPr="00592371" w:rsidRDefault="00592371" w:rsidP="00CB3A63">
      <w:pPr>
        <w:numPr>
          <w:ilvl w:val="0"/>
          <w:numId w:val="4"/>
        </w:numPr>
        <w:spacing w:before="0"/>
        <w:rPr>
          <w:rFonts w:ascii="Calibri" w:hAnsi="Calibri"/>
        </w:rPr>
      </w:pPr>
      <w:r w:rsidRPr="00592371">
        <w:rPr>
          <w:rFonts w:ascii="Calibri" w:hAnsi="Calibri"/>
        </w:rPr>
        <w:t>Tie-in periods</w:t>
      </w:r>
    </w:p>
    <w:p w14:paraId="05C405A7" w14:textId="77777777" w:rsidR="00592371" w:rsidRPr="00592371" w:rsidRDefault="00592371" w:rsidP="00CB3A63">
      <w:pPr>
        <w:numPr>
          <w:ilvl w:val="0"/>
          <w:numId w:val="5"/>
        </w:numPr>
        <w:spacing w:before="0"/>
        <w:rPr>
          <w:rFonts w:ascii="Calibri" w:hAnsi="Calibri"/>
        </w:rPr>
      </w:pPr>
      <w:r w:rsidRPr="00592371">
        <w:rPr>
          <w:rFonts w:ascii="Calibri" w:hAnsi="Calibri"/>
        </w:rPr>
        <w:t xml:space="preserve">For courses costing </w:t>
      </w:r>
      <w:r w:rsidRPr="00592371">
        <w:rPr>
          <w:rFonts w:ascii="Calibri" w:hAnsi="Calibri"/>
          <w:b/>
        </w:rPr>
        <w:t>less than</w:t>
      </w:r>
      <w:r w:rsidRPr="00592371">
        <w:rPr>
          <w:rFonts w:ascii="Calibri" w:hAnsi="Calibri"/>
        </w:rPr>
        <w:t xml:space="preserve"> </w:t>
      </w:r>
      <w:r w:rsidRPr="00592371">
        <w:rPr>
          <w:rFonts w:ascii="Calibri" w:hAnsi="Calibri"/>
          <w:b/>
        </w:rPr>
        <w:t>£1,000</w:t>
      </w:r>
      <w:r w:rsidRPr="00592371">
        <w:rPr>
          <w:rFonts w:ascii="Calibri" w:hAnsi="Calibri"/>
        </w:rPr>
        <w:t xml:space="preserve">, a repayment schedule will be calculated for </w:t>
      </w:r>
      <w:r w:rsidRPr="00592371">
        <w:rPr>
          <w:rFonts w:ascii="Calibri" w:hAnsi="Calibri"/>
          <w:b/>
        </w:rPr>
        <w:t>12 months</w:t>
      </w:r>
      <w:r w:rsidRPr="00592371">
        <w:rPr>
          <w:rFonts w:ascii="Calibri" w:hAnsi="Calibri"/>
        </w:rPr>
        <w:t xml:space="preserve"> following completion of the course.</w:t>
      </w:r>
    </w:p>
    <w:p w14:paraId="4C19939C" w14:textId="77777777" w:rsidR="00592371" w:rsidRPr="00592371" w:rsidRDefault="00592371" w:rsidP="00CB3A63">
      <w:pPr>
        <w:numPr>
          <w:ilvl w:val="0"/>
          <w:numId w:val="5"/>
        </w:numPr>
        <w:spacing w:before="0"/>
        <w:rPr>
          <w:rFonts w:ascii="Calibri" w:hAnsi="Calibri"/>
        </w:rPr>
      </w:pPr>
      <w:r w:rsidRPr="00592371">
        <w:rPr>
          <w:rFonts w:ascii="Calibri" w:hAnsi="Calibri"/>
        </w:rPr>
        <w:t xml:space="preserve">For courses costing in </w:t>
      </w:r>
      <w:r w:rsidRPr="00592371">
        <w:rPr>
          <w:rFonts w:ascii="Calibri" w:hAnsi="Calibri"/>
          <w:b/>
        </w:rPr>
        <w:t>excess of £1,000</w:t>
      </w:r>
      <w:r w:rsidRPr="00592371">
        <w:rPr>
          <w:rFonts w:ascii="Calibri" w:hAnsi="Calibri"/>
        </w:rPr>
        <w:t xml:space="preserve">, a repayment schedule will be calculated for </w:t>
      </w:r>
      <w:r w:rsidRPr="00592371">
        <w:rPr>
          <w:rFonts w:ascii="Calibri" w:hAnsi="Calibri"/>
          <w:b/>
        </w:rPr>
        <w:t>3 years</w:t>
      </w:r>
      <w:r w:rsidRPr="00592371">
        <w:rPr>
          <w:rFonts w:ascii="Calibri" w:hAnsi="Calibri"/>
        </w:rPr>
        <w:t xml:space="preserve"> following completion of the course.</w:t>
      </w:r>
    </w:p>
    <w:p w14:paraId="0C40AD81" w14:textId="77777777" w:rsidR="00592371" w:rsidRPr="00592371" w:rsidRDefault="00592371" w:rsidP="00CB3A63">
      <w:pPr>
        <w:numPr>
          <w:ilvl w:val="0"/>
          <w:numId w:val="5"/>
        </w:numPr>
        <w:spacing w:before="0"/>
        <w:rPr>
          <w:rFonts w:ascii="Calibri" w:hAnsi="Calibri"/>
        </w:rPr>
      </w:pPr>
      <w:r w:rsidRPr="00592371">
        <w:rPr>
          <w:rFonts w:ascii="Calibri" w:hAnsi="Calibri"/>
        </w:rPr>
        <w:t>See appendix 1 and 2 – examples of standard Training Agreement Form</w:t>
      </w:r>
    </w:p>
    <w:p w14:paraId="284CDB92" w14:textId="77777777" w:rsidR="00592371" w:rsidRPr="00592371" w:rsidRDefault="00592371" w:rsidP="00CB3A63">
      <w:pPr>
        <w:rPr>
          <w:rFonts w:ascii="Calibri" w:hAnsi="Calibri"/>
          <w:b/>
          <w:sz w:val="24"/>
          <w:szCs w:val="24"/>
        </w:rPr>
      </w:pPr>
    </w:p>
    <w:p w14:paraId="2790423D" w14:textId="77777777" w:rsidR="00592371" w:rsidRPr="00592371" w:rsidRDefault="00592371" w:rsidP="00CB3A63">
      <w:pPr>
        <w:pStyle w:val="Heading1"/>
      </w:pPr>
      <w:r w:rsidRPr="00592371">
        <w:lastRenderedPageBreak/>
        <w:t>PROFESSIONAL QUALIFICATIONS</w:t>
      </w:r>
    </w:p>
    <w:p w14:paraId="6449DB99" w14:textId="77777777" w:rsidR="00592371" w:rsidRPr="00592371" w:rsidRDefault="00592371" w:rsidP="00CB3A63">
      <w:pPr>
        <w:rPr>
          <w:rFonts w:ascii="Calibri" w:hAnsi="Calibri"/>
        </w:rPr>
      </w:pPr>
      <w:r w:rsidRPr="00592371">
        <w:rPr>
          <w:rFonts w:ascii="Calibri" w:hAnsi="Calibri"/>
        </w:rPr>
        <w:t>Employees of the Company holding professional qualifications relevant to their employment are accountable for their Continuing Professional Development and should record their learning in a portfolio format, in line with their Governing Body’s requirements.  The Company is committed to providing an environment supportive of reflective practice.</w:t>
      </w:r>
    </w:p>
    <w:p w14:paraId="007A7AB1" w14:textId="77777777" w:rsidR="00592371" w:rsidRPr="00592371" w:rsidRDefault="00592371" w:rsidP="00CB3A63">
      <w:pPr>
        <w:pStyle w:val="Heading1"/>
      </w:pPr>
      <w:r w:rsidRPr="00592371">
        <w:t>GENERAL POINTS</w:t>
      </w:r>
    </w:p>
    <w:p w14:paraId="7360F976" w14:textId="1EC5BD33" w:rsidR="00592371" w:rsidRPr="00592371" w:rsidRDefault="00592371" w:rsidP="009B104D">
      <w:pPr>
        <w:numPr>
          <w:ilvl w:val="0"/>
          <w:numId w:val="7"/>
        </w:numPr>
        <w:spacing w:before="0"/>
        <w:ind w:left="360"/>
        <w:rPr>
          <w:rFonts w:ascii="Calibri" w:hAnsi="Calibri"/>
        </w:rPr>
      </w:pPr>
      <w:r w:rsidRPr="00592371">
        <w:rPr>
          <w:rFonts w:ascii="Calibri" w:hAnsi="Calibri"/>
        </w:rPr>
        <w:t xml:space="preserve">Employees should be encouraged, before applying, to ensure that they have thoroughly researched the course that they wish to pursue.  In particular, that it is the most appropriate course to meet their anticipated development need, and that it is in the correct format to suit their individual learning style. Additionally they should ensure that it is delivered over a realistic time frame for them, without causing undue disruption to either their work or home life.  </w:t>
      </w:r>
      <w:bookmarkStart w:id="0" w:name="_GoBack"/>
      <w:bookmarkEnd w:id="0"/>
    </w:p>
    <w:p w14:paraId="6A4F0B6A" w14:textId="75921CDB" w:rsidR="00592371" w:rsidRPr="00592371" w:rsidRDefault="00592371" w:rsidP="00CB3A63">
      <w:pPr>
        <w:numPr>
          <w:ilvl w:val="0"/>
          <w:numId w:val="7"/>
        </w:numPr>
        <w:spacing w:before="0"/>
        <w:ind w:left="360"/>
        <w:rPr>
          <w:rFonts w:ascii="Calibri" w:hAnsi="Calibri"/>
        </w:rPr>
      </w:pPr>
      <w:r w:rsidRPr="00592371">
        <w:rPr>
          <w:rFonts w:ascii="Calibri" w:hAnsi="Calibri"/>
        </w:rPr>
        <w:t>Further education in general and postgraduate courses in particular demand a high level of commitment and st</w:t>
      </w:r>
      <w:r w:rsidR="00CB3A63">
        <w:rPr>
          <w:rFonts w:ascii="Calibri" w:hAnsi="Calibri"/>
        </w:rPr>
        <w:t>udy time.  Before anyone commits to this y</w:t>
      </w:r>
      <w:r w:rsidRPr="00592371">
        <w:rPr>
          <w:rFonts w:ascii="Calibri" w:hAnsi="Calibri"/>
        </w:rPr>
        <w:t>ou should try to ensure that they have fully considered the impact that such extra study will bring to their home and social life.</w:t>
      </w:r>
    </w:p>
    <w:p w14:paraId="7575E2E8" w14:textId="77777777" w:rsidR="00592371" w:rsidRPr="00592371" w:rsidRDefault="00592371" w:rsidP="00CB3A63">
      <w:pPr>
        <w:numPr>
          <w:ilvl w:val="0"/>
          <w:numId w:val="7"/>
        </w:numPr>
        <w:spacing w:before="0"/>
        <w:ind w:left="360"/>
        <w:rPr>
          <w:rFonts w:ascii="Calibri" w:hAnsi="Calibri"/>
        </w:rPr>
      </w:pPr>
      <w:r w:rsidRPr="00592371">
        <w:rPr>
          <w:rFonts w:ascii="Calibri" w:hAnsi="Calibri"/>
        </w:rPr>
        <w:t>Applications are welcome from any member of staff.  The key determinant in the success or otherwise of applications is the quality of the justification, and the applicability of the development course to future increased personal and business performance.  Developmental courses can be a valuable method of stretching individuals and preparing them for wider career opportunities by extending their knowledge base and skill set.  They are not easy to obtain, and their credibility and value would be greatly diminished if they were.  Line Managers, should always communicate to individuals this expectation of hard work and effort.</w:t>
      </w:r>
    </w:p>
    <w:p w14:paraId="468ED2B8" w14:textId="77777777" w:rsidR="00592371" w:rsidRPr="00592371" w:rsidRDefault="00592371" w:rsidP="00CB3A63">
      <w:pPr>
        <w:numPr>
          <w:ilvl w:val="0"/>
          <w:numId w:val="7"/>
        </w:numPr>
        <w:spacing w:before="0"/>
        <w:ind w:left="360"/>
        <w:rPr>
          <w:rFonts w:ascii="Calibri" w:hAnsi="Calibri"/>
        </w:rPr>
      </w:pPr>
      <w:r w:rsidRPr="00592371">
        <w:rPr>
          <w:rFonts w:ascii="Calibri" w:hAnsi="Calibri"/>
        </w:rPr>
        <w:t>It is a duty of all Managers to use the organisation’s financial resources responsibly, and you should always consider if there are other ways of meeting the identified development need(s).  There are many other ways of extending knowledge and skills other than through a formal external course. Where Managers acknowledge that the best means of developing staff is through a formal external course, it is the responsibility of the Manager to ensure that the course provided is delivered by a competent trainer or through an appropriately qualified organisation</w:t>
      </w:r>
    </w:p>
    <w:p w14:paraId="7036C12C" w14:textId="77777777" w:rsidR="00592371" w:rsidRPr="00592371" w:rsidRDefault="00592371" w:rsidP="00CB3A63">
      <w:pPr>
        <w:numPr>
          <w:ilvl w:val="0"/>
          <w:numId w:val="7"/>
        </w:numPr>
        <w:spacing w:before="0"/>
        <w:ind w:left="360"/>
        <w:rPr>
          <w:rFonts w:ascii="Calibri" w:hAnsi="Calibri"/>
        </w:rPr>
      </w:pPr>
      <w:r w:rsidRPr="00592371">
        <w:rPr>
          <w:rFonts w:ascii="Calibri" w:hAnsi="Calibri"/>
        </w:rPr>
        <w:t>Staff must always be very clear in their mind about what they want to do, why they want to do it and most importantly, how they are intending to apply the enhanced knowledge and skills they gain once they have completed the course.  Line Managers have an important role to play in this area through the use of effective counselling skills.</w:t>
      </w:r>
    </w:p>
    <w:p w14:paraId="7F9D9723" w14:textId="77777777" w:rsidR="00592371" w:rsidRPr="00592371" w:rsidRDefault="00592371" w:rsidP="00CB3A63">
      <w:pPr>
        <w:numPr>
          <w:ilvl w:val="0"/>
          <w:numId w:val="7"/>
        </w:numPr>
        <w:spacing w:before="0"/>
        <w:ind w:left="360"/>
        <w:rPr>
          <w:rFonts w:ascii="Calibri" w:hAnsi="Calibri"/>
        </w:rPr>
      </w:pPr>
      <w:r w:rsidRPr="00592371">
        <w:rPr>
          <w:rFonts w:ascii="Calibri" w:hAnsi="Calibri"/>
        </w:rPr>
        <w:t>Please note: it is envisaged that the Company would not provide financial support for study time, and it is anticipated that this will remain a matter of individual responsibility.  This fact should be made clear to applicants at the time of initial discussions.</w:t>
      </w:r>
    </w:p>
    <w:p w14:paraId="2104F28A" w14:textId="1044EBBF" w:rsidR="00592371" w:rsidRPr="00164489" w:rsidRDefault="00592371" w:rsidP="00CB3A63">
      <w:pPr>
        <w:numPr>
          <w:ilvl w:val="0"/>
          <w:numId w:val="7"/>
        </w:numPr>
        <w:spacing w:before="0"/>
        <w:ind w:left="360"/>
        <w:rPr>
          <w:rFonts w:ascii="Calibri" w:hAnsi="Calibri"/>
        </w:rPr>
      </w:pPr>
      <w:r w:rsidRPr="00592371">
        <w:rPr>
          <w:rFonts w:ascii="Calibri" w:hAnsi="Calibri"/>
        </w:rPr>
        <w:t>Where an individual chooses to quit the course before completion and sponsorship money has already been paid to the Training Provider, they will be eligible to refund the money in full.</w:t>
      </w:r>
    </w:p>
    <w:p w14:paraId="55D95BB8" w14:textId="77777777" w:rsidR="00592371" w:rsidRDefault="00592371" w:rsidP="00CB3A63">
      <w:pPr>
        <w:ind w:left="360"/>
        <w:rPr>
          <w:rFonts w:ascii="Calibri" w:hAnsi="Calibri"/>
          <w:i/>
        </w:rPr>
      </w:pPr>
      <w:r w:rsidRPr="00592371">
        <w:rPr>
          <w:rFonts w:ascii="Calibri" w:hAnsi="Calibri"/>
          <w:b/>
        </w:rPr>
        <w:lastRenderedPageBreak/>
        <w:t>NOTE:</w:t>
      </w:r>
      <w:r w:rsidRPr="00592371">
        <w:rPr>
          <w:rFonts w:ascii="Calibri" w:hAnsi="Calibri"/>
        </w:rPr>
        <w:t xml:space="preserve"> </w:t>
      </w:r>
      <w:r w:rsidRPr="00592371">
        <w:rPr>
          <w:rFonts w:ascii="Calibri" w:hAnsi="Calibri"/>
          <w:i/>
        </w:rPr>
        <w:t>The Company reserves the right to amend this policy in the light of any future changes in legislation or business need.</w:t>
      </w:r>
    </w:p>
    <w:p w14:paraId="1F1CC2EB" w14:textId="2D6E6C0B" w:rsidR="00CB3A63" w:rsidRDefault="00CB3A63" w:rsidP="00CB3A63">
      <w:pPr>
        <w:rPr>
          <w:rFonts w:ascii="Calibri" w:hAnsi="Calibri"/>
          <w:b/>
        </w:rPr>
      </w:pPr>
      <w:r>
        <w:rPr>
          <w:rFonts w:ascii="Calibri" w:hAnsi="Calibri"/>
          <w:b/>
        </w:rPr>
        <w:br w:type="page"/>
      </w:r>
    </w:p>
    <w:p w14:paraId="0EA0758B" w14:textId="06F87917" w:rsidR="00592371" w:rsidRDefault="00592371" w:rsidP="00CB3A63">
      <w:pPr>
        <w:pStyle w:val="Heading1"/>
      </w:pPr>
      <w:r w:rsidRPr="00592371">
        <w:lastRenderedPageBreak/>
        <w:t>APPENDIX 1</w:t>
      </w:r>
      <w:r w:rsidR="008A1454">
        <w:t xml:space="preserve"> CASTLEMAN HEALTHCARE LTD</w:t>
      </w:r>
      <w:r w:rsidR="008A1454" w:rsidRPr="00592371">
        <w:t xml:space="preserve"> LTD TRAINING AGREEMENT – 1 YEAR</w:t>
      </w:r>
    </w:p>
    <w:p w14:paraId="3CCA04DA" w14:textId="4B1F1315" w:rsidR="00592371" w:rsidRPr="00592371" w:rsidRDefault="00592371" w:rsidP="00CB3A63">
      <w:pPr>
        <w:pStyle w:val="Heading1"/>
      </w:pPr>
    </w:p>
    <w:tbl>
      <w:tblPr>
        <w:tblW w:w="96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2583"/>
        <w:gridCol w:w="3195"/>
        <w:gridCol w:w="2127"/>
        <w:gridCol w:w="1701"/>
      </w:tblGrid>
      <w:tr w:rsidR="00592371" w:rsidRPr="00592371" w14:paraId="4742BFAB" w14:textId="77777777" w:rsidTr="00005701">
        <w:tc>
          <w:tcPr>
            <w:tcW w:w="2583" w:type="dxa"/>
            <w:shd w:val="clear" w:color="auto" w:fill="D3DFEE"/>
          </w:tcPr>
          <w:p w14:paraId="2D28F13E" w14:textId="77777777" w:rsidR="00592371" w:rsidRPr="008A1454" w:rsidRDefault="00592371" w:rsidP="00CB3A63">
            <w:pPr>
              <w:rPr>
                <w:rFonts w:ascii="Calibri" w:hAnsi="Calibri"/>
                <w:b/>
                <w:bCs/>
                <w:sz w:val="20"/>
                <w:szCs w:val="20"/>
              </w:rPr>
            </w:pPr>
            <w:r w:rsidRPr="008A1454">
              <w:rPr>
                <w:rFonts w:ascii="Calibri" w:hAnsi="Calibri"/>
                <w:b/>
                <w:bCs/>
                <w:sz w:val="20"/>
                <w:szCs w:val="20"/>
              </w:rPr>
              <w:t>SURNAME</w:t>
            </w:r>
          </w:p>
        </w:tc>
        <w:tc>
          <w:tcPr>
            <w:tcW w:w="3195" w:type="dxa"/>
            <w:shd w:val="clear" w:color="auto" w:fill="D3DFEE"/>
          </w:tcPr>
          <w:p w14:paraId="16BBAD65" w14:textId="77777777" w:rsidR="00592371" w:rsidRPr="008A1454" w:rsidRDefault="00592371" w:rsidP="00CB3A63">
            <w:pPr>
              <w:rPr>
                <w:rFonts w:ascii="Calibri" w:hAnsi="Calibri"/>
                <w:b/>
                <w:bCs/>
                <w:sz w:val="20"/>
                <w:szCs w:val="20"/>
              </w:rPr>
            </w:pPr>
            <w:r w:rsidRPr="008A1454">
              <w:rPr>
                <w:rFonts w:ascii="Calibri" w:hAnsi="Calibri"/>
                <w:b/>
                <w:bCs/>
                <w:sz w:val="20"/>
                <w:szCs w:val="20"/>
              </w:rPr>
              <w:t>FORENAME(S)</w:t>
            </w:r>
          </w:p>
        </w:tc>
        <w:tc>
          <w:tcPr>
            <w:tcW w:w="2127" w:type="dxa"/>
            <w:shd w:val="clear" w:color="auto" w:fill="D3DFEE"/>
          </w:tcPr>
          <w:p w14:paraId="38F7B550" w14:textId="77777777" w:rsidR="00592371" w:rsidRPr="008A1454" w:rsidRDefault="00592371" w:rsidP="00CB3A63">
            <w:pPr>
              <w:rPr>
                <w:rFonts w:ascii="Calibri" w:hAnsi="Calibri"/>
                <w:b/>
                <w:bCs/>
                <w:sz w:val="20"/>
                <w:szCs w:val="20"/>
              </w:rPr>
            </w:pPr>
            <w:r w:rsidRPr="008A1454">
              <w:rPr>
                <w:rFonts w:ascii="Calibri" w:hAnsi="Calibri"/>
                <w:b/>
                <w:bCs/>
                <w:sz w:val="20"/>
                <w:szCs w:val="20"/>
              </w:rPr>
              <w:t>LOCATION</w:t>
            </w:r>
          </w:p>
        </w:tc>
        <w:tc>
          <w:tcPr>
            <w:tcW w:w="1701" w:type="dxa"/>
            <w:shd w:val="clear" w:color="auto" w:fill="D3DFEE"/>
          </w:tcPr>
          <w:p w14:paraId="11F38BB1" w14:textId="77777777" w:rsidR="00592371" w:rsidRPr="008A1454" w:rsidRDefault="00592371" w:rsidP="00CB3A63">
            <w:pPr>
              <w:rPr>
                <w:rFonts w:ascii="Calibri" w:hAnsi="Calibri"/>
                <w:b/>
                <w:bCs/>
                <w:sz w:val="20"/>
                <w:szCs w:val="20"/>
              </w:rPr>
            </w:pPr>
            <w:r w:rsidRPr="008A1454">
              <w:rPr>
                <w:rFonts w:ascii="Calibri" w:hAnsi="Calibri"/>
                <w:b/>
                <w:bCs/>
                <w:sz w:val="20"/>
                <w:szCs w:val="20"/>
              </w:rPr>
              <w:t>PAYROLL NO</w:t>
            </w:r>
          </w:p>
        </w:tc>
      </w:tr>
      <w:tr w:rsidR="00592371" w:rsidRPr="00592371" w14:paraId="78D534A0" w14:textId="77777777" w:rsidTr="00005701">
        <w:tc>
          <w:tcPr>
            <w:tcW w:w="2583" w:type="dxa"/>
            <w:shd w:val="clear" w:color="auto" w:fill="A7BFDE"/>
          </w:tcPr>
          <w:p w14:paraId="66BFF011" w14:textId="77777777" w:rsidR="00592371" w:rsidRPr="008A1454" w:rsidRDefault="00592371" w:rsidP="00CB3A63">
            <w:pPr>
              <w:rPr>
                <w:rFonts w:ascii="Calibri" w:hAnsi="Calibri"/>
                <w:b/>
                <w:bCs/>
                <w:sz w:val="20"/>
                <w:szCs w:val="20"/>
              </w:rPr>
            </w:pPr>
          </w:p>
        </w:tc>
        <w:tc>
          <w:tcPr>
            <w:tcW w:w="3195" w:type="dxa"/>
            <w:shd w:val="clear" w:color="auto" w:fill="A7BFDE"/>
          </w:tcPr>
          <w:p w14:paraId="6C699A0F" w14:textId="77777777" w:rsidR="00592371" w:rsidRPr="008A1454" w:rsidRDefault="00592371" w:rsidP="00CB3A63">
            <w:pPr>
              <w:rPr>
                <w:rFonts w:ascii="Calibri" w:hAnsi="Calibri"/>
                <w:sz w:val="20"/>
                <w:szCs w:val="20"/>
              </w:rPr>
            </w:pPr>
          </w:p>
        </w:tc>
        <w:tc>
          <w:tcPr>
            <w:tcW w:w="2127" w:type="dxa"/>
            <w:shd w:val="clear" w:color="auto" w:fill="A7BFDE"/>
          </w:tcPr>
          <w:p w14:paraId="2A482225" w14:textId="77777777" w:rsidR="00592371" w:rsidRPr="008A1454" w:rsidRDefault="00592371" w:rsidP="00CB3A63">
            <w:pPr>
              <w:rPr>
                <w:rFonts w:ascii="Calibri" w:hAnsi="Calibri"/>
                <w:sz w:val="20"/>
                <w:szCs w:val="20"/>
              </w:rPr>
            </w:pPr>
          </w:p>
        </w:tc>
        <w:tc>
          <w:tcPr>
            <w:tcW w:w="1701" w:type="dxa"/>
            <w:shd w:val="clear" w:color="auto" w:fill="A7BFDE"/>
          </w:tcPr>
          <w:p w14:paraId="2C52A01D" w14:textId="77777777" w:rsidR="00592371" w:rsidRPr="008A1454" w:rsidRDefault="00592371" w:rsidP="00CB3A63">
            <w:pPr>
              <w:rPr>
                <w:rFonts w:ascii="Calibri" w:hAnsi="Calibri"/>
                <w:sz w:val="20"/>
                <w:szCs w:val="20"/>
              </w:rPr>
            </w:pPr>
          </w:p>
        </w:tc>
      </w:tr>
    </w:tbl>
    <w:p w14:paraId="0590E3BC" w14:textId="77777777" w:rsidR="00592371" w:rsidRPr="00592371" w:rsidRDefault="00592371" w:rsidP="008A1454">
      <w:pPr>
        <w:rPr>
          <w:rFonts w:ascii="Calibri" w:hAnsi="Calibri"/>
          <w:sz w:val="24"/>
          <w:szCs w:val="24"/>
        </w:rPr>
      </w:pPr>
      <w:r w:rsidRPr="00592371">
        <w:rPr>
          <w:rFonts w:ascii="Calibri" w:hAnsi="Calibri"/>
          <w:b/>
          <w:sz w:val="24"/>
          <w:szCs w:val="24"/>
        </w:rPr>
        <w:t>COSTS OF TRAINING</w:t>
      </w:r>
    </w:p>
    <w:p w14:paraId="227D56DA" w14:textId="77777777" w:rsidR="00592371" w:rsidRPr="00592371" w:rsidRDefault="00592371" w:rsidP="008A1454">
      <w:pPr>
        <w:rPr>
          <w:rFonts w:ascii="Calibri" w:hAnsi="Calibri"/>
        </w:rPr>
      </w:pPr>
      <w:r w:rsidRPr="00592371">
        <w:rPr>
          <w:rFonts w:ascii="Calibri" w:hAnsi="Calibri"/>
        </w:rPr>
        <w:t xml:space="preserve">The Company will provide you with training in relation to an approved course of study comprising ....................................................................................................... (course title) in return for which you agree that you will not terminate your employment for a period of </w:t>
      </w:r>
      <w:r w:rsidRPr="00592371">
        <w:rPr>
          <w:rFonts w:ascii="Calibri" w:hAnsi="Calibri"/>
          <w:b/>
        </w:rPr>
        <w:t>one year</w:t>
      </w:r>
      <w:r w:rsidRPr="00592371">
        <w:rPr>
          <w:rFonts w:ascii="Calibri" w:hAnsi="Calibri"/>
        </w:rPr>
        <w:t xml:space="preserve"> from the date on which you complete the course.</w:t>
      </w:r>
    </w:p>
    <w:p w14:paraId="3D799B79" w14:textId="77777777" w:rsidR="00592371" w:rsidRPr="00592371" w:rsidRDefault="00592371" w:rsidP="008A1454">
      <w:pPr>
        <w:rPr>
          <w:rFonts w:ascii="Calibri" w:hAnsi="Calibri"/>
        </w:rPr>
      </w:pPr>
      <w:r w:rsidRPr="00592371">
        <w:rPr>
          <w:rFonts w:ascii="Calibri" w:hAnsi="Calibri"/>
        </w:rPr>
        <w:t>If you do terminate your employment with the Company before the expiry of the agreed period (or before you qualify), you undertake to repay to the Company that part of the cost incurred by the Company in funding your attendance on the course as is proportionate to the number of months remaining in the agreed period.</w:t>
      </w:r>
    </w:p>
    <w:p w14:paraId="7D4E4639" w14:textId="77777777" w:rsidR="00592371" w:rsidRPr="00592371" w:rsidRDefault="00592371" w:rsidP="008A1454">
      <w:pPr>
        <w:rPr>
          <w:rFonts w:ascii="Calibri" w:hAnsi="Calibri"/>
        </w:rPr>
      </w:pPr>
      <w:r w:rsidRPr="00592371">
        <w:rPr>
          <w:rFonts w:ascii="Calibri" w:hAnsi="Calibri"/>
        </w:rPr>
        <w:t>For example, if you qualify on 16</w:t>
      </w:r>
      <w:r w:rsidRPr="00592371">
        <w:rPr>
          <w:rFonts w:ascii="Calibri" w:hAnsi="Calibri"/>
          <w:vertAlign w:val="superscript"/>
        </w:rPr>
        <w:t>th</w:t>
      </w:r>
      <w:r w:rsidRPr="00592371">
        <w:rPr>
          <w:rFonts w:ascii="Calibri" w:hAnsi="Calibri"/>
        </w:rPr>
        <w:t xml:space="preserve"> June 2011 and you left the Company on or before 15th July 2011, you would have to repay the full cost.  If you left on or before 15</w:t>
      </w:r>
      <w:r w:rsidRPr="00592371">
        <w:rPr>
          <w:rFonts w:ascii="Calibri" w:hAnsi="Calibri"/>
          <w:vertAlign w:val="superscript"/>
        </w:rPr>
        <w:t>th</w:t>
      </w:r>
      <w:r w:rsidRPr="00592371">
        <w:rPr>
          <w:rFonts w:ascii="Calibri" w:hAnsi="Calibri"/>
        </w:rPr>
        <w:t xml:space="preserve"> August 2011, you would have to repay 11/12ths of the cost; and so on until a leaving date on or after 16</w:t>
      </w:r>
      <w:r w:rsidRPr="00592371">
        <w:rPr>
          <w:rFonts w:ascii="Calibri" w:hAnsi="Calibri"/>
          <w:vertAlign w:val="superscript"/>
        </w:rPr>
        <w:t>th</w:t>
      </w:r>
      <w:r w:rsidRPr="00592371">
        <w:rPr>
          <w:rFonts w:ascii="Calibri" w:hAnsi="Calibri"/>
        </w:rPr>
        <w:t xml:space="preserve"> June 2012, when there would be no repayment.</w:t>
      </w:r>
    </w:p>
    <w:p w14:paraId="3EE8EDAC" w14:textId="77777777" w:rsidR="00592371" w:rsidRPr="00592371" w:rsidRDefault="00592371" w:rsidP="008A1454">
      <w:pPr>
        <w:rPr>
          <w:rFonts w:ascii="Calibri" w:hAnsi="Calibri"/>
        </w:rPr>
      </w:pPr>
      <w:r w:rsidRPr="00592371">
        <w:rPr>
          <w:rFonts w:ascii="Calibri" w:hAnsi="Calibri"/>
        </w:rPr>
        <w:t>Such sums as may fall due to the Company as a result of this undertaking may be recovered by the Company in whole or in part by deduction from payment of your final salary or other payments due to you on the termination of your employment; and by accepting this financial support agreement you consent to the Company making such deductions.</w:t>
      </w:r>
    </w:p>
    <w:p w14:paraId="26CA8BA1" w14:textId="76E20F24" w:rsidR="00592371" w:rsidRPr="00592371" w:rsidRDefault="00592371" w:rsidP="008A1454">
      <w:pPr>
        <w:rPr>
          <w:rFonts w:ascii="Calibri" w:hAnsi="Calibri"/>
        </w:rPr>
      </w:pPr>
      <w:r w:rsidRPr="00592371">
        <w:rPr>
          <w:rFonts w:ascii="Calibri" w:hAnsi="Calibri"/>
        </w:rPr>
        <w:t>The Company has agreed to pay £............................... (amount) which is 100% of the total course cost.</w:t>
      </w:r>
    </w:p>
    <w:tbl>
      <w:tblPr>
        <w:tblW w:w="96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5560"/>
        <w:gridCol w:w="4046"/>
      </w:tblGrid>
      <w:tr w:rsidR="00592371" w:rsidRPr="00592371" w14:paraId="23E9241E" w14:textId="77777777" w:rsidTr="00005701">
        <w:tc>
          <w:tcPr>
            <w:tcW w:w="9606" w:type="dxa"/>
            <w:gridSpan w:val="2"/>
            <w:shd w:val="clear" w:color="auto" w:fill="D3DFEE"/>
          </w:tcPr>
          <w:p w14:paraId="435B62C6" w14:textId="3EAE4979" w:rsidR="00592371" w:rsidRPr="00592371" w:rsidRDefault="00592371" w:rsidP="00CB3A63">
            <w:pPr>
              <w:rPr>
                <w:rFonts w:ascii="Calibri" w:hAnsi="Calibri"/>
                <w:b/>
                <w:bCs/>
              </w:rPr>
            </w:pPr>
            <w:r w:rsidRPr="00592371">
              <w:rPr>
                <w:rFonts w:ascii="Calibri" w:hAnsi="Calibri"/>
                <w:b/>
                <w:bCs/>
              </w:rPr>
              <w:t xml:space="preserve">Signed on behalf of </w:t>
            </w:r>
            <w:r w:rsidR="00164489">
              <w:rPr>
                <w:rFonts w:ascii="Calibri" w:hAnsi="Calibri"/>
                <w:b/>
                <w:bCs/>
              </w:rPr>
              <w:t>Castleman Healthcare Ltd</w:t>
            </w:r>
            <w:r w:rsidRPr="00592371">
              <w:rPr>
                <w:rFonts w:ascii="Calibri" w:hAnsi="Calibri"/>
                <w:b/>
                <w:bCs/>
              </w:rPr>
              <w:t xml:space="preserve"> Limited</w:t>
            </w:r>
          </w:p>
        </w:tc>
      </w:tr>
      <w:tr w:rsidR="00592371" w:rsidRPr="00592371" w14:paraId="5535EE35" w14:textId="77777777" w:rsidTr="00005701">
        <w:tc>
          <w:tcPr>
            <w:tcW w:w="5560" w:type="dxa"/>
            <w:shd w:val="clear" w:color="auto" w:fill="A7BFDE"/>
          </w:tcPr>
          <w:p w14:paraId="421B52BD" w14:textId="77777777" w:rsidR="00592371" w:rsidRPr="00592371" w:rsidRDefault="00592371" w:rsidP="00CB3A63">
            <w:pPr>
              <w:rPr>
                <w:rFonts w:ascii="Calibri" w:hAnsi="Calibri"/>
                <w:b/>
                <w:bCs/>
              </w:rPr>
            </w:pPr>
            <w:r w:rsidRPr="00592371">
              <w:rPr>
                <w:rFonts w:ascii="Calibri" w:hAnsi="Calibri"/>
                <w:b/>
                <w:bCs/>
              </w:rPr>
              <w:t>Signature</w:t>
            </w:r>
          </w:p>
        </w:tc>
        <w:tc>
          <w:tcPr>
            <w:tcW w:w="4046" w:type="dxa"/>
            <w:shd w:val="clear" w:color="auto" w:fill="A7BFDE"/>
          </w:tcPr>
          <w:p w14:paraId="2D41ED36" w14:textId="77777777" w:rsidR="00592371" w:rsidRPr="00592371" w:rsidRDefault="00592371" w:rsidP="00CB3A63">
            <w:pPr>
              <w:rPr>
                <w:rFonts w:ascii="Calibri" w:hAnsi="Calibri"/>
              </w:rPr>
            </w:pPr>
            <w:r w:rsidRPr="00592371">
              <w:rPr>
                <w:rFonts w:ascii="Calibri" w:hAnsi="Calibri"/>
              </w:rPr>
              <w:t>Date</w:t>
            </w:r>
          </w:p>
        </w:tc>
      </w:tr>
      <w:tr w:rsidR="00592371" w:rsidRPr="00592371" w14:paraId="539432F5" w14:textId="77777777" w:rsidTr="00005701">
        <w:tc>
          <w:tcPr>
            <w:tcW w:w="9606" w:type="dxa"/>
            <w:gridSpan w:val="2"/>
            <w:shd w:val="clear" w:color="auto" w:fill="D3DFEE"/>
          </w:tcPr>
          <w:p w14:paraId="11004CEF" w14:textId="77777777" w:rsidR="00592371" w:rsidRPr="00592371" w:rsidRDefault="00592371" w:rsidP="00CB3A63">
            <w:pPr>
              <w:rPr>
                <w:rFonts w:ascii="Calibri" w:hAnsi="Calibri"/>
                <w:b/>
                <w:bCs/>
              </w:rPr>
            </w:pPr>
            <w:r w:rsidRPr="00592371">
              <w:rPr>
                <w:rFonts w:ascii="Calibri" w:hAnsi="Calibri"/>
                <w:b/>
                <w:bCs/>
              </w:rPr>
              <w:t>Print Name</w:t>
            </w:r>
          </w:p>
        </w:tc>
      </w:tr>
      <w:tr w:rsidR="00592371" w:rsidRPr="00592371" w14:paraId="2DEAC11C" w14:textId="77777777" w:rsidTr="00005701">
        <w:tc>
          <w:tcPr>
            <w:tcW w:w="9606" w:type="dxa"/>
            <w:gridSpan w:val="2"/>
            <w:shd w:val="clear" w:color="auto" w:fill="A7BFDE"/>
          </w:tcPr>
          <w:p w14:paraId="7773BB70" w14:textId="77777777" w:rsidR="00592371" w:rsidRPr="00592371" w:rsidRDefault="00592371" w:rsidP="00CB3A63">
            <w:pPr>
              <w:rPr>
                <w:rFonts w:ascii="Calibri" w:hAnsi="Calibri"/>
                <w:b/>
                <w:bCs/>
              </w:rPr>
            </w:pPr>
            <w:r w:rsidRPr="00592371">
              <w:rPr>
                <w:rFonts w:ascii="Calibri" w:hAnsi="Calibri"/>
                <w:b/>
                <w:bCs/>
              </w:rPr>
              <w:t>I hereby agree to the above</w:t>
            </w:r>
          </w:p>
        </w:tc>
      </w:tr>
      <w:tr w:rsidR="00592371" w:rsidRPr="00592371" w14:paraId="4E904FC6" w14:textId="77777777" w:rsidTr="00005701">
        <w:tc>
          <w:tcPr>
            <w:tcW w:w="5560" w:type="dxa"/>
            <w:shd w:val="clear" w:color="auto" w:fill="D3DFEE"/>
          </w:tcPr>
          <w:p w14:paraId="21FF07BF" w14:textId="77777777" w:rsidR="00592371" w:rsidRPr="00592371" w:rsidRDefault="00592371" w:rsidP="00CB3A63">
            <w:pPr>
              <w:rPr>
                <w:rFonts w:ascii="Calibri" w:hAnsi="Calibri"/>
                <w:b/>
                <w:bCs/>
              </w:rPr>
            </w:pPr>
            <w:r w:rsidRPr="00592371">
              <w:rPr>
                <w:rFonts w:ascii="Calibri" w:hAnsi="Calibri"/>
                <w:b/>
                <w:bCs/>
              </w:rPr>
              <w:t>Signature</w:t>
            </w:r>
          </w:p>
        </w:tc>
        <w:tc>
          <w:tcPr>
            <w:tcW w:w="4046" w:type="dxa"/>
            <w:shd w:val="clear" w:color="auto" w:fill="D3DFEE"/>
          </w:tcPr>
          <w:p w14:paraId="4FD8E32F" w14:textId="77777777" w:rsidR="00592371" w:rsidRPr="00592371" w:rsidRDefault="00592371" w:rsidP="00CB3A63">
            <w:pPr>
              <w:rPr>
                <w:rFonts w:ascii="Calibri" w:hAnsi="Calibri"/>
              </w:rPr>
            </w:pPr>
            <w:r w:rsidRPr="00592371">
              <w:rPr>
                <w:rFonts w:ascii="Calibri" w:hAnsi="Calibri"/>
              </w:rPr>
              <w:t>Date</w:t>
            </w:r>
          </w:p>
        </w:tc>
      </w:tr>
      <w:tr w:rsidR="00592371" w:rsidRPr="00592371" w14:paraId="760F774F" w14:textId="77777777" w:rsidTr="00005701">
        <w:tc>
          <w:tcPr>
            <w:tcW w:w="9606" w:type="dxa"/>
            <w:gridSpan w:val="2"/>
            <w:shd w:val="clear" w:color="auto" w:fill="A7BFDE"/>
          </w:tcPr>
          <w:p w14:paraId="115146A2" w14:textId="77777777" w:rsidR="00592371" w:rsidRPr="00592371" w:rsidRDefault="00592371" w:rsidP="00CB3A63">
            <w:pPr>
              <w:rPr>
                <w:rFonts w:ascii="Calibri" w:hAnsi="Calibri"/>
                <w:b/>
                <w:bCs/>
              </w:rPr>
            </w:pPr>
            <w:r w:rsidRPr="00592371">
              <w:rPr>
                <w:rFonts w:ascii="Calibri" w:hAnsi="Calibri"/>
                <w:b/>
                <w:bCs/>
              </w:rPr>
              <w:t>Print Name</w:t>
            </w:r>
          </w:p>
        </w:tc>
      </w:tr>
    </w:tbl>
    <w:p w14:paraId="4A611652" w14:textId="17056F91" w:rsidR="00164489" w:rsidRDefault="00164489" w:rsidP="00CB3A63">
      <w:pPr>
        <w:ind w:left="360"/>
        <w:rPr>
          <w:rFonts w:ascii="Calibri" w:hAnsi="Calibri"/>
          <w:b/>
          <w:i/>
        </w:rPr>
      </w:pPr>
    </w:p>
    <w:p w14:paraId="7A78E2D4" w14:textId="77777777" w:rsidR="00164489" w:rsidRDefault="00164489" w:rsidP="00CB3A63">
      <w:pPr>
        <w:ind w:left="360"/>
        <w:rPr>
          <w:rFonts w:ascii="Calibri" w:hAnsi="Calibri"/>
          <w:b/>
          <w:i/>
        </w:rPr>
      </w:pPr>
      <w:r>
        <w:rPr>
          <w:rFonts w:ascii="Calibri" w:hAnsi="Calibri"/>
          <w:b/>
          <w:i/>
        </w:rPr>
        <w:br w:type="column"/>
      </w:r>
    </w:p>
    <w:p w14:paraId="09A2351D" w14:textId="2AD98CD2" w:rsidR="00592371" w:rsidRPr="00592371" w:rsidRDefault="00592371" w:rsidP="00CB3A63">
      <w:pPr>
        <w:pStyle w:val="Heading1"/>
      </w:pPr>
      <w:r w:rsidRPr="00592371">
        <w:t>APPENDIX 2</w:t>
      </w:r>
      <w:r w:rsidR="008A1454">
        <w:t xml:space="preserve"> </w:t>
      </w:r>
      <w:r w:rsidR="008A1454">
        <w:rPr>
          <w:rFonts w:ascii="Calibri" w:hAnsi="Calibri"/>
          <w:b/>
          <w:sz w:val="24"/>
          <w:szCs w:val="24"/>
        </w:rPr>
        <w:t>CASTLEMAN HEALTHCARE LTD</w:t>
      </w:r>
      <w:r w:rsidR="008A1454" w:rsidRPr="00592371">
        <w:rPr>
          <w:rFonts w:ascii="Calibri" w:hAnsi="Calibri"/>
          <w:b/>
          <w:sz w:val="24"/>
          <w:szCs w:val="24"/>
        </w:rPr>
        <w:t xml:space="preserve"> LTD TRAINING AGREEMENT – 3 YEAR</w:t>
      </w:r>
    </w:p>
    <w:tbl>
      <w:tblPr>
        <w:tblW w:w="96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2583"/>
        <w:gridCol w:w="3195"/>
        <w:gridCol w:w="2127"/>
        <w:gridCol w:w="1701"/>
      </w:tblGrid>
      <w:tr w:rsidR="00592371" w:rsidRPr="00592371" w14:paraId="1DB34921" w14:textId="77777777" w:rsidTr="008A1454">
        <w:tc>
          <w:tcPr>
            <w:tcW w:w="2583" w:type="dxa"/>
            <w:shd w:val="clear" w:color="auto" w:fill="D3DFEE"/>
          </w:tcPr>
          <w:p w14:paraId="54975CDB" w14:textId="77777777" w:rsidR="00592371" w:rsidRPr="008A1454" w:rsidRDefault="00592371" w:rsidP="00CB3A63">
            <w:pPr>
              <w:rPr>
                <w:rFonts w:ascii="Calibri" w:hAnsi="Calibri"/>
                <w:b/>
                <w:bCs/>
                <w:sz w:val="20"/>
                <w:szCs w:val="20"/>
              </w:rPr>
            </w:pPr>
            <w:r w:rsidRPr="008A1454">
              <w:rPr>
                <w:rFonts w:ascii="Calibri" w:hAnsi="Calibri"/>
                <w:b/>
                <w:bCs/>
                <w:sz w:val="20"/>
                <w:szCs w:val="20"/>
              </w:rPr>
              <w:t>SURNAME</w:t>
            </w:r>
          </w:p>
        </w:tc>
        <w:tc>
          <w:tcPr>
            <w:tcW w:w="3195" w:type="dxa"/>
            <w:shd w:val="clear" w:color="auto" w:fill="D3DFEE"/>
          </w:tcPr>
          <w:p w14:paraId="4DD22077" w14:textId="77777777" w:rsidR="00592371" w:rsidRPr="008A1454" w:rsidRDefault="00592371" w:rsidP="00CB3A63">
            <w:pPr>
              <w:rPr>
                <w:rFonts w:ascii="Calibri" w:hAnsi="Calibri"/>
                <w:b/>
                <w:bCs/>
                <w:sz w:val="20"/>
                <w:szCs w:val="20"/>
              </w:rPr>
            </w:pPr>
            <w:r w:rsidRPr="008A1454">
              <w:rPr>
                <w:rFonts w:ascii="Calibri" w:hAnsi="Calibri"/>
                <w:b/>
                <w:bCs/>
                <w:sz w:val="20"/>
                <w:szCs w:val="20"/>
              </w:rPr>
              <w:t>FORENAME(S)</w:t>
            </w:r>
          </w:p>
        </w:tc>
        <w:tc>
          <w:tcPr>
            <w:tcW w:w="2127" w:type="dxa"/>
            <w:shd w:val="clear" w:color="auto" w:fill="D3DFEE"/>
          </w:tcPr>
          <w:p w14:paraId="11344615" w14:textId="77777777" w:rsidR="00592371" w:rsidRPr="008A1454" w:rsidRDefault="00592371" w:rsidP="00CB3A63">
            <w:pPr>
              <w:rPr>
                <w:rFonts w:ascii="Calibri" w:hAnsi="Calibri"/>
                <w:b/>
                <w:bCs/>
                <w:sz w:val="20"/>
                <w:szCs w:val="20"/>
              </w:rPr>
            </w:pPr>
            <w:r w:rsidRPr="008A1454">
              <w:rPr>
                <w:rFonts w:ascii="Calibri" w:hAnsi="Calibri"/>
                <w:b/>
                <w:bCs/>
                <w:sz w:val="20"/>
                <w:szCs w:val="20"/>
              </w:rPr>
              <w:t>LOCATION</w:t>
            </w:r>
          </w:p>
        </w:tc>
        <w:tc>
          <w:tcPr>
            <w:tcW w:w="1701" w:type="dxa"/>
            <w:shd w:val="clear" w:color="auto" w:fill="D3DFEE"/>
          </w:tcPr>
          <w:p w14:paraId="1D7146BC" w14:textId="77777777" w:rsidR="00592371" w:rsidRPr="008A1454" w:rsidRDefault="00592371" w:rsidP="00CB3A63">
            <w:pPr>
              <w:rPr>
                <w:rFonts w:ascii="Calibri" w:hAnsi="Calibri"/>
                <w:b/>
                <w:bCs/>
                <w:sz w:val="20"/>
                <w:szCs w:val="20"/>
              </w:rPr>
            </w:pPr>
            <w:r w:rsidRPr="008A1454">
              <w:rPr>
                <w:rFonts w:ascii="Calibri" w:hAnsi="Calibri"/>
                <w:b/>
                <w:bCs/>
                <w:sz w:val="20"/>
                <w:szCs w:val="20"/>
              </w:rPr>
              <w:t>PAYROLL NO</w:t>
            </w:r>
          </w:p>
        </w:tc>
      </w:tr>
      <w:tr w:rsidR="00592371" w:rsidRPr="00592371" w14:paraId="26BAA169" w14:textId="77777777" w:rsidTr="008A1454">
        <w:tc>
          <w:tcPr>
            <w:tcW w:w="2583" w:type="dxa"/>
            <w:shd w:val="clear" w:color="auto" w:fill="A7BFDE"/>
          </w:tcPr>
          <w:p w14:paraId="02093EA0" w14:textId="77777777" w:rsidR="00592371" w:rsidRPr="008A1454" w:rsidRDefault="00592371" w:rsidP="00CB3A63">
            <w:pPr>
              <w:rPr>
                <w:rFonts w:ascii="Calibri" w:hAnsi="Calibri"/>
                <w:b/>
                <w:bCs/>
                <w:sz w:val="20"/>
                <w:szCs w:val="20"/>
              </w:rPr>
            </w:pPr>
          </w:p>
        </w:tc>
        <w:tc>
          <w:tcPr>
            <w:tcW w:w="3195" w:type="dxa"/>
            <w:shd w:val="clear" w:color="auto" w:fill="A7BFDE"/>
          </w:tcPr>
          <w:p w14:paraId="37B4261D" w14:textId="77777777" w:rsidR="00592371" w:rsidRPr="008A1454" w:rsidRDefault="00592371" w:rsidP="00CB3A63">
            <w:pPr>
              <w:rPr>
                <w:rFonts w:ascii="Calibri" w:hAnsi="Calibri"/>
                <w:sz w:val="20"/>
                <w:szCs w:val="20"/>
              </w:rPr>
            </w:pPr>
          </w:p>
        </w:tc>
        <w:tc>
          <w:tcPr>
            <w:tcW w:w="2127" w:type="dxa"/>
            <w:shd w:val="clear" w:color="auto" w:fill="A7BFDE"/>
          </w:tcPr>
          <w:p w14:paraId="152703E7" w14:textId="77777777" w:rsidR="00592371" w:rsidRPr="008A1454" w:rsidRDefault="00592371" w:rsidP="00CB3A63">
            <w:pPr>
              <w:rPr>
                <w:rFonts w:ascii="Calibri" w:hAnsi="Calibri"/>
                <w:sz w:val="20"/>
                <w:szCs w:val="20"/>
              </w:rPr>
            </w:pPr>
          </w:p>
        </w:tc>
        <w:tc>
          <w:tcPr>
            <w:tcW w:w="1701" w:type="dxa"/>
            <w:shd w:val="clear" w:color="auto" w:fill="A7BFDE"/>
          </w:tcPr>
          <w:p w14:paraId="14CD6579" w14:textId="77777777" w:rsidR="00592371" w:rsidRPr="008A1454" w:rsidRDefault="00592371" w:rsidP="00CB3A63">
            <w:pPr>
              <w:rPr>
                <w:rFonts w:ascii="Calibri" w:hAnsi="Calibri"/>
                <w:sz w:val="20"/>
                <w:szCs w:val="20"/>
              </w:rPr>
            </w:pPr>
          </w:p>
        </w:tc>
      </w:tr>
    </w:tbl>
    <w:p w14:paraId="7E5DF5A9" w14:textId="77777777" w:rsidR="00592371" w:rsidRPr="00592371" w:rsidRDefault="00592371" w:rsidP="00CB3A63">
      <w:pPr>
        <w:rPr>
          <w:rFonts w:ascii="Calibri" w:hAnsi="Calibri"/>
          <w:sz w:val="24"/>
          <w:szCs w:val="24"/>
        </w:rPr>
      </w:pPr>
      <w:r w:rsidRPr="00592371">
        <w:rPr>
          <w:rFonts w:ascii="Calibri" w:hAnsi="Calibri"/>
          <w:b/>
          <w:sz w:val="24"/>
          <w:szCs w:val="24"/>
        </w:rPr>
        <w:t>COSTS OF TRAINING</w:t>
      </w:r>
    </w:p>
    <w:p w14:paraId="75A65CC3" w14:textId="77777777" w:rsidR="00592371" w:rsidRPr="00592371" w:rsidRDefault="00592371" w:rsidP="008A1454">
      <w:pPr>
        <w:rPr>
          <w:rFonts w:ascii="Calibri" w:hAnsi="Calibri"/>
        </w:rPr>
      </w:pPr>
      <w:r w:rsidRPr="00592371">
        <w:rPr>
          <w:rFonts w:ascii="Calibri" w:hAnsi="Calibri"/>
        </w:rPr>
        <w:t xml:space="preserve">The Company will provide you with training in relation to an approved course of study comprising ....................................................................................................... (course title) in return for which you agree that you will not terminate your employment for a period of </w:t>
      </w:r>
      <w:r w:rsidRPr="00592371">
        <w:rPr>
          <w:rFonts w:ascii="Calibri" w:hAnsi="Calibri"/>
          <w:b/>
        </w:rPr>
        <w:t>three years</w:t>
      </w:r>
      <w:r w:rsidRPr="00592371">
        <w:rPr>
          <w:rFonts w:ascii="Calibri" w:hAnsi="Calibri"/>
        </w:rPr>
        <w:t xml:space="preserve"> from the date on which you complete the course.</w:t>
      </w:r>
    </w:p>
    <w:p w14:paraId="0A419529" w14:textId="77777777" w:rsidR="00592371" w:rsidRPr="00592371" w:rsidRDefault="00592371" w:rsidP="008A1454">
      <w:pPr>
        <w:rPr>
          <w:rFonts w:ascii="Calibri" w:hAnsi="Calibri"/>
        </w:rPr>
      </w:pPr>
      <w:r w:rsidRPr="00592371">
        <w:rPr>
          <w:rFonts w:ascii="Calibri" w:hAnsi="Calibri"/>
        </w:rPr>
        <w:t>If you do terminate your employment with the Company before the expiry of the agreed period (or before you qualify), you undertake to repay to the Company that part of the cost incurred by the Company in funding your attendance on the course as is proportionate to the number of months remaining in the agreed period.</w:t>
      </w:r>
    </w:p>
    <w:p w14:paraId="1104042A" w14:textId="77777777" w:rsidR="00592371" w:rsidRPr="00592371" w:rsidRDefault="00592371" w:rsidP="008A1454">
      <w:pPr>
        <w:rPr>
          <w:rFonts w:ascii="Calibri" w:hAnsi="Calibri"/>
        </w:rPr>
      </w:pPr>
      <w:r w:rsidRPr="00592371">
        <w:rPr>
          <w:rFonts w:ascii="Calibri" w:hAnsi="Calibri"/>
        </w:rPr>
        <w:t>For example, if you qualify on 16</w:t>
      </w:r>
      <w:r w:rsidRPr="00592371">
        <w:rPr>
          <w:rFonts w:ascii="Calibri" w:hAnsi="Calibri"/>
          <w:vertAlign w:val="superscript"/>
        </w:rPr>
        <w:t>th</w:t>
      </w:r>
      <w:r w:rsidRPr="00592371">
        <w:rPr>
          <w:rFonts w:ascii="Calibri" w:hAnsi="Calibri"/>
        </w:rPr>
        <w:t xml:space="preserve"> June 2011 and you left the Company on or before 15th July 2011, you would have to repay the full cost.  If you left on or before 15</w:t>
      </w:r>
      <w:r w:rsidRPr="00592371">
        <w:rPr>
          <w:rFonts w:ascii="Calibri" w:hAnsi="Calibri"/>
          <w:vertAlign w:val="superscript"/>
        </w:rPr>
        <w:t>th</w:t>
      </w:r>
      <w:r w:rsidRPr="00592371">
        <w:rPr>
          <w:rFonts w:ascii="Calibri" w:hAnsi="Calibri"/>
        </w:rPr>
        <w:t xml:space="preserve"> August 2011, you would have to repay 35/36ths of the cost; and so on until a leaving date on or after 16</w:t>
      </w:r>
      <w:r w:rsidRPr="00592371">
        <w:rPr>
          <w:rFonts w:ascii="Calibri" w:hAnsi="Calibri"/>
          <w:vertAlign w:val="superscript"/>
        </w:rPr>
        <w:t>th</w:t>
      </w:r>
      <w:r w:rsidRPr="00592371">
        <w:rPr>
          <w:rFonts w:ascii="Calibri" w:hAnsi="Calibri"/>
        </w:rPr>
        <w:t xml:space="preserve"> June 2012, when there would be no repayment.</w:t>
      </w:r>
    </w:p>
    <w:p w14:paraId="6220708F" w14:textId="77777777" w:rsidR="00592371" w:rsidRPr="00592371" w:rsidRDefault="00592371" w:rsidP="008A1454">
      <w:pPr>
        <w:rPr>
          <w:rFonts w:ascii="Calibri" w:hAnsi="Calibri"/>
        </w:rPr>
      </w:pPr>
      <w:r w:rsidRPr="00592371">
        <w:rPr>
          <w:rFonts w:ascii="Calibri" w:hAnsi="Calibri"/>
        </w:rPr>
        <w:t>Such sums as may fall due to the Company as a result of this undertaking may be recovered by the Company in whole or in part by deduction from payment of your final salary or other payments due to you on the termination of your employment; and by accepting this financial support agreement you consent to the Company making such deductions.</w:t>
      </w:r>
    </w:p>
    <w:p w14:paraId="118B0BB9" w14:textId="77777777" w:rsidR="00592371" w:rsidRPr="00592371" w:rsidRDefault="00592371" w:rsidP="008A1454">
      <w:pPr>
        <w:rPr>
          <w:rFonts w:ascii="Calibri" w:hAnsi="Calibri"/>
        </w:rPr>
      </w:pPr>
      <w:r w:rsidRPr="00592371">
        <w:rPr>
          <w:rFonts w:ascii="Calibri" w:hAnsi="Calibri"/>
        </w:rPr>
        <w:t>The Company has agreed to pay £............................... (amount) which is 100% of the total course cost.</w:t>
      </w:r>
    </w:p>
    <w:tbl>
      <w:tblPr>
        <w:tblW w:w="96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5560"/>
        <w:gridCol w:w="4046"/>
      </w:tblGrid>
      <w:tr w:rsidR="00592371" w:rsidRPr="00592371" w14:paraId="0DDAA8C5" w14:textId="77777777" w:rsidTr="00005701">
        <w:tc>
          <w:tcPr>
            <w:tcW w:w="9606" w:type="dxa"/>
            <w:gridSpan w:val="2"/>
            <w:shd w:val="clear" w:color="auto" w:fill="D3DFEE"/>
          </w:tcPr>
          <w:p w14:paraId="6043387B" w14:textId="4B45B242" w:rsidR="00592371" w:rsidRPr="00592371" w:rsidRDefault="00592371" w:rsidP="00CB3A63">
            <w:pPr>
              <w:rPr>
                <w:rFonts w:ascii="Calibri" w:hAnsi="Calibri"/>
                <w:b/>
                <w:bCs/>
              </w:rPr>
            </w:pPr>
            <w:r w:rsidRPr="00592371">
              <w:rPr>
                <w:rFonts w:ascii="Calibri" w:hAnsi="Calibri"/>
                <w:b/>
                <w:bCs/>
              </w:rPr>
              <w:t xml:space="preserve">Signed on behalf of </w:t>
            </w:r>
            <w:r w:rsidR="00164489">
              <w:rPr>
                <w:rFonts w:ascii="Calibri" w:hAnsi="Calibri"/>
                <w:b/>
                <w:bCs/>
              </w:rPr>
              <w:t>Castleman Healthcare Ltd</w:t>
            </w:r>
            <w:r w:rsidRPr="00592371">
              <w:rPr>
                <w:rFonts w:ascii="Calibri" w:hAnsi="Calibri"/>
                <w:b/>
                <w:bCs/>
              </w:rPr>
              <w:t xml:space="preserve"> Limited</w:t>
            </w:r>
          </w:p>
        </w:tc>
      </w:tr>
      <w:tr w:rsidR="00592371" w:rsidRPr="00592371" w14:paraId="6A178485" w14:textId="77777777" w:rsidTr="00005701">
        <w:tc>
          <w:tcPr>
            <w:tcW w:w="5560" w:type="dxa"/>
            <w:shd w:val="clear" w:color="auto" w:fill="A7BFDE"/>
          </w:tcPr>
          <w:p w14:paraId="18893821" w14:textId="77777777" w:rsidR="00592371" w:rsidRPr="00592371" w:rsidRDefault="00592371" w:rsidP="00CB3A63">
            <w:pPr>
              <w:rPr>
                <w:rFonts w:ascii="Calibri" w:hAnsi="Calibri"/>
                <w:b/>
                <w:bCs/>
              </w:rPr>
            </w:pPr>
            <w:r w:rsidRPr="00592371">
              <w:rPr>
                <w:rFonts w:ascii="Calibri" w:hAnsi="Calibri"/>
                <w:b/>
                <w:bCs/>
              </w:rPr>
              <w:t>Signature</w:t>
            </w:r>
          </w:p>
        </w:tc>
        <w:tc>
          <w:tcPr>
            <w:tcW w:w="4046" w:type="dxa"/>
            <w:shd w:val="clear" w:color="auto" w:fill="A7BFDE"/>
          </w:tcPr>
          <w:p w14:paraId="633B040E" w14:textId="77777777" w:rsidR="00592371" w:rsidRPr="00592371" w:rsidRDefault="00592371" w:rsidP="00CB3A63">
            <w:pPr>
              <w:rPr>
                <w:rFonts w:ascii="Calibri" w:hAnsi="Calibri"/>
              </w:rPr>
            </w:pPr>
            <w:r w:rsidRPr="00592371">
              <w:rPr>
                <w:rFonts w:ascii="Calibri" w:hAnsi="Calibri"/>
              </w:rPr>
              <w:t>Date</w:t>
            </w:r>
          </w:p>
        </w:tc>
      </w:tr>
      <w:tr w:rsidR="00592371" w:rsidRPr="00592371" w14:paraId="7BA9B8C4" w14:textId="77777777" w:rsidTr="00005701">
        <w:tc>
          <w:tcPr>
            <w:tcW w:w="9606" w:type="dxa"/>
            <w:gridSpan w:val="2"/>
            <w:shd w:val="clear" w:color="auto" w:fill="D3DFEE"/>
          </w:tcPr>
          <w:p w14:paraId="2343D0B0" w14:textId="77777777" w:rsidR="00592371" w:rsidRPr="00592371" w:rsidRDefault="00592371" w:rsidP="00CB3A63">
            <w:pPr>
              <w:rPr>
                <w:rFonts w:ascii="Calibri" w:hAnsi="Calibri"/>
                <w:b/>
                <w:bCs/>
              </w:rPr>
            </w:pPr>
            <w:r w:rsidRPr="00592371">
              <w:rPr>
                <w:rFonts w:ascii="Calibri" w:hAnsi="Calibri"/>
                <w:b/>
                <w:bCs/>
              </w:rPr>
              <w:t>Print Name</w:t>
            </w:r>
          </w:p>
        </w:tc>
      </w:tr>
      <w:tr w:rsidR="00592371" w:rsidRPr="00592371" w14:paraId="6E250003" w14:textId="77777777" w:rsidTr="00005701">
        <w:tc>
          <w:tcPr>
            <w:tcW w:w="9606" w:type="dxa"/>
            <w:gridSpan w:val="2"/>
            <w:shd w:val="clear" w:color="auto" w:fill="A7BFDE"/>
          </w:tcPr>
          <w:p w14:paraId="39222653" w14:textId="77777777" w:rsidR="00592371" w:rsidRPr="00592371" w:rsidRDefault="00592371" w:rsidP="00CB3A63">
            <w:pPr>
              <w:rPr>
                <w:rFonts w:ascii="Calibri" w:hAnsi="Calibri"/>
                <w:b/>
                <w:bCs/>
              </w:rPr>
            </w:pPr>
            <w:r w:rsidRPr="00592371">
              <w:rPr>
                <w:rFonts w:ascii="Calibri" w:hAnsi="Calibri"/>
                <w:b/>
                <w:bCs/>
              </w:rPr>
              <w:t>I hereby agree to the above</w:t>
            </w:r>
          </w:p>
        </w:tc>
      </w:tr>
      <w:tr w:rsidR="00592371" w:rsidRPr="00592371" w14:paraId="06A0A26C" w14:textId="77777777" w:rsidTr="00005701">
        <w:tc>
          <w:tcPr>
            <w:tcW w:w="5560" w:type="dxa"/>
            <w:shd w:val="clear" w:color="auto" w:fill="D3DFEE"/>
          </w:tcPr>
          <w:p w14:paraId="1C7E6655" w14:textId="77777777" w:rsidR="00592371" w:rsidRPr="00592371" w:rsidRDefault="00592371" w:rsidP="00CB3A63">
            <w:pPr>
              <w:rPr>
                <w:rFonts w:ascii="Calibri" w:hAnsi="Calibri"/>
                <w:b/>
                <w:bCs/>
              </w:rPr>
            </w:pPr>
            <w:r w:rsidRPr="00592371">
              <w:rPr>
                <w:rFonts w:ascii="Calibri" w:hAnsi="Calibri"/>
                <w:b/>
                <w:bCs/>
              </w:rPr>
              <w:t>Signature</w:t>
            </w:r>
          </w:p>
        </w:tc>
        <w:tc>
          <w:tcPr>
            <w:tcW w:w="4046" w:type="dxa"/>
            <w:shd w:val="clear" w:color="auto" w:fill="D3DFEE"/>
          </w:tcPr>
          <w:p w14:paraId="38288C71" w14:textId="77777777" w:rsidR="00592371" w:rsidRPr="00592371" w:rsidRDefault="00592371" w:rsidP="00CB3A63">
            <w:pPr>
              <w:rPr>
                <w:rFonts w:ascii="Calibri" w:hAnsi="Calibri"/>
              </w:rPr>
            </w:pPr>
            <w:r w:rsidRPr="00592371">
              <w:rPr>
                <w:rFonts w:ascii="Calibri" w:hAnsi="Calibri"/>
              </w:rPr>
              <w:t>Date</w:t>
            </w:r>
          </w:p>
        </w:tc>
      </w:tr>
      <w:tr w:rsidR="00592371" w:rsidRPr="00592371" w14:paraId="66BAB17F" w14:textId="77777777" w:rsidTr="00005701">
        <w:tc>
          <w:tcPr>
            <w:tcW w:w="9606" w:type="dxa"/>
            <w:gridSpan w:val="2"/>
            <w:shd w:val="clear" w:color="auto" w:fill="A7BFDE"/>
          </w:tcPr>
          <w:p w14:paraId="5B83B4C4" w14:textId="77777777" w:rsidR="00592371" w:rsidRPr="00592371" w:rsidRDefault="00592371" w:rsidP="00CB3A63">
            <w:pPr>
              <w:rPr>
                <w:rFonts w:ascii="Calibri" w:hAnsi="Calibri"/>
                <w:b/>
                <w:bCs/>
              </w:rPr>
            </w:pPr>
            <w:r w:rsidRPr="00592371">
              <w:rPr>
                <w:rFonts w:ascii="Calibri" w:hAnsi="Calibri"/>
                <w:b/>
                <w:bCs/>
              </w:rPr>
              <w:t>Print Name</w:t>
            </w:r>
          </w:p>
        </w:tc>
      </w:tr>
    </w:tbl>
    <w:p w14:paraId="3BDDCEA9" w14:textId="5C55056B" w:rsidR="004379FC" w:rsidRPr="00592371" w:rsidRDefault="004379FC" w:rsidP="008A1454">
      <w:pPr>
        <w:rPr>
          <w:rFonts w:ascii="Calibri" w:hAnsi="Calibri"/>
          <w:b/>
          <w:color w:val="099BDD" w:themeColor="text2"/>
        </w:rPr>
      </w:pPr>
    </w:p>
    <w:sectPr w:rsidR="004379FC" w:rsidRPr="00592371">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011E0" w14:textId="77777777" w:rsidR="00196599" w:rsidRDefault="00196599">
      <w:pPr>
        <w:spacing w:after="0" w:line="240" w:lineRule="auto"/>
      </w:pPr>
      <w:r>
        <w:separator/>
      </w:r>
    </w:p>
  </w:endnote>
  <w:endnote w:type="continuationSeparator" w:id="0">
    <w:p w14:paraId="7695B284" w14:textId="77777777" w:rsidR="00196599" w:rsidRDefault="00196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00000000" w:usb2="00000000" w:usb3="00000000" w:csb0="0001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31A243D2" w:rsidR="00196599" w:rsidRDefault="00592371">
            <w:pPr>
              <w:pStyle w:val="Footer"/>
              <w:jc w:val="center"/>
            </w:pPr>
            <w:r>
              <w:t xml:space="preserve">People Development Policy </w:t>
            </w:r>
            <w:r w:rsidR="005355E0">
              <w:t>- Sept</w:t>
            </w:r>
            <w:r w:rsidR="00EC03D2">
              <w:t xml:space="preserve"> 16 </w:t>
            </w:r>
            <w:r w:rsidR="005355E0">
              <w:t xml:space="preserve">- Castleman Healthcare Ltd </w:t>
            </w:r>
            <w:r w:rsidR="00196599">
              <w:t xml:space="preserve">- Page </w:t>
            </w:r>
            <w:r w:rsidR="00196599">
              <w:rPr>
                <w:b/>
                <w:bCs/>
                <w:sz w:val="24"/>
                <w:szCs w:val="24"/>
              </w:rPr>
              <w:fldChar w:fldCharType="begin"/>
            </w:r>
            <w:r w:rsidR="00196599">
              <w:rPr>
                <w:b/>
                <w:bCs/>
              </w:rPr>
              <w:instrText xml:space="preserve"> PAGE </w:instrText>
            </w:r>
            <w:r w:rsidR="00196599">
              <w:rPr>
                <w:b/>
                <w:bCs/>
                <w:sz w:val="24"/>
                <w:szCs w:val="24"/>
              </w:rPr>
              <w:fldChar w:fldCharType="separate"/>
            </w:r>
            <w:r w:rsidR="009B104D">
              <w:rPr>
                <w:b/>
                <w:bCs/>
                <w:noProof/>
              </w:rPr>
              <w:t>5</w:t>
            </w:r>
            <w:r w:rsidR="00196599">
              <w:rPr>
                <w:b/>
                <w:bCs/>
                <w:sz w:val="24"/>
                <w:szCs w:val="24"/>
              </w:rPr>
              <w:fldChar w:fldCharType="end"/>
            </w:r>
            <w:r w:rsidR="00196599">
              <w:t xml:space="preserve"> of </w:t>
            </w:r>
            <w:r w:rsidR="00196599">
              <w:rPr>
                <w:b/>
                <w:bCs/>
                <w:sz w:val="24"/>
                <w:szCs w:val="24"/>
              </w:rPr>
              <w:fldChar w:fldCharType="begin"/>
            </w:r>
            <w:r w:rsidR="00196599">
              <w:rPr>
                <w:b/>
                <w:bCs/>
              </w:rPr>
              <w:instrText xml:space="preserve"> NUMPAGES  </w:instrText>
            </w:r>
            <w:r w:rsidR="00196599">
              <w:rPr>
                <w:b/>
                <w:bCs/>
                <w:sz w:val="24"/>
                <w:szCs w:val="24"/>
              </w:rPr>
              <w:fldChar w:fldCharType="separate"/>
            </w:r>
            <w:r w:rsidR="009B104D">
              <w:rPr>
                <w:b/>
                <w:bCs/>
                <w:noProof/>
              </w:rPr>
              <w:t>9</w:t>
            </w:r>
            <w:r w:rsidR="00196599">
              <w:rPr>
                <w:b/>
                <w:bCs/>
                <w:sz w:val="24"/>
                <w:szCs w:val="24"/>
              </w:rPr>
              <w:fldChar w:fldCharType="end"/>
            </w:r>
          </w:p>
        </w:sdtContent>
      </w:sdt>
    </w:sdtContent>
  </w:sdt>
  <w:p w14:paraId="34E15098" w14:textId="77777777" w:rsidR="00196599" w:rsidRDefault="00196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6B6AB" w14:textId="77777777" w:rsidR="00196599" w:rsidRDefault="00196599">
      <w:pPr>
        <w:spacing w:after="0" w:line="240" w:lineRule="auto"/>
      </w:pPr>
      <w:r>
        <w:separator/>
      </w:r>
    </w:p>
  </w:footnote>
  <w:footnote w:type="continuationSeparator" w:id="0">
    <w:p w14:paraId="0C8B2356" w14:textId="77777777" w:rsidR="00196599" w:rsidRDefault="001965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A7623"/>
    <w:multiLevelType w:val="hybridMultilevel"/>
    <w:tmpl w:val="6E2E3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4C0578"/>
    <w:multiLevelType w:val="hybridMultilevel"/>
    <w:tmpl w:val="D07A51AC"/>
    <w:lvl w:ilvl="0" w:tplc="386E26B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85E4C"/>
    <w:multiLevelType w:val="hybridMultilevel"/>
    <w:tmpl w:val="ABF44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76866"/>
    <w:multiLevelType w:val="hybridMultilevel"/>
    <w:tmpl w:val="7DFE0A4C"/>
    <w:lvl w:ilvl="0" w:tplc="21AE9362">
      <w:start w:val="1"/>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9451151"/>
    <w:multiLevelType w:val="hybridMultilevel"/>
    <w:tmpl w:val="1AD6038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4240FA"/>
    <w:multiLevelType w:val="hybridMultilevel"/>
    <w:tmpl w:val="DEF863D8"/>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680909"/>
    <w:multiLevelType w:val="hybridMultilevel"/>
    <w:tmpl w:val="BE02F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6460C8"/>
    <w:multiLevelType w:val="hybridMultilevel"/>
    <w:tmpl w:val="F1EC91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8"/>
  </w:num>
  <w:num w:numId="5">
    <w:abstractNumId w:val="3"/>
  </w:num>
  <w:num w:numId="6">
    <w:abstractNumId w:val="5"/>
  </w:num>
  <w:num w:numId="7">
    <w:abstractNumId w:val="2"/>
  </w:num>
  <w:num w:numId="8">
    <w:abstractNumId w:val="4"/>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D4"/>
    <w:rsid w:val="00164489"/>
    <w:rsid w:val="00196599"/>
    <w:rsid w:val="001D7BDE"/>
    <w:rsid w:val="004379FC"/>
    <w:rsid w:val="005079B5"/>
    <w:rsid w:val="005355E0"/>
    <w:rsid w:val="00592371"/>
    <w:rsid w:val="006C0EA0"/>
    <w:rsid w:val="008A1454"/>
    <w:rsid w:val="009B104D"/>
    <w:rsid w:val="009D14A5"/>
    <w:rsid w:val="00A40178"/>
    <w:rsid w:val="00AC41D4"/>
    <w:rsid w:val="00B26406"/>
    <w:rsid w:val="00C15FAF"/>
    <w:rsid w:val="00C71726"/>
    <w:rsid w:val="00CA517B"/>
    <w:rsid w:val="00CB3A63"/>
    <w:rsid w:val="00CC1D6D"/>
    <w:rsid w:val="00CE0099"/>
    <w:rsid w:val="00E93D81"/>
    <w:rsid w:val="00EC03D2"/>
    <w:rsid w:val="00F763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5BF933"/>
  <w15:docId w15:val="{FF1BF961-EE73-48A1-BE67-0600BC8E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alloonText">
    <w:name w:val="Balloon Text"/>
    <w:basedOn w:val="Normal"/>
    <w:link w:val="BalloonTextChar"/>
    <w:uiPriority w:val="99"/>
    <w:semiHidden/>
    <w:unhideWhenUsed/>
    <w:rsid w:val="00EC03D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3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5B0D8901-733F-4E3D-B49D-8C3AA229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9</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dc:creator>
  <cp:keywords/>
  <cp:lastModifiedBy>fiona cleary</cp:lastModifiedBy>
  <cp:revision>3</cp:revision>
  <dcterms:created xsi:type="dcterms:W3CDTF">2016-10-04T13:15:00Z</dcterms:created>
  <dcterms:modified xsi:type="dcterms:W3CDTF">2016-10-13T07:57:00Z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